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4710" w14:textId="77777777" w:rsidR="00967683" w:rsidRPr="008D39A9" w:rsidRDefault="00967683" w:rsidP="00A90F4A">
      <w:pPr>
        <w:jc w:val="both"/>
        <w:rPr>
          <w:szCs w:val="24"/>
        </w:rPr>
        <w:sectPr w:rsidR="00967683" w:rsidRPr="008D39A9" w:rsidSect="00E031B2">
          <w:headerReference w:type="default" r:id="rId7"/>
          <w:footerReference w:type="default" r:id="rId8"/>
          <w:pgSz w:w="12240" w:h="15840" w:code="1"/>
          <w:pgMar w:top="3143" w:right="432" w:bottom="360" w:left="432" w:header="360" w:footer="230" w:gutter="0"/>
          <w:paperSrc w:first="3" w:other="3"/>
          <w:cols w:space="720"/>
        </w:sectPr>
      </w:pPr>
    </w:p>
    <w:p w14:paraId="21060D4E" w14:textId="7C22115A" w:rsidR="00011807" w:rsidRPr="008D39A9" w:rsidRDefault="00486BC4" w:rsidP="0001180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December </w:t>
      </w:r>
      <w:r w:rsidR="00C0774F">
        <w:rPr>
          <w:rFonts w:eastAsia="Calibri"/>
          <w:color w:val="000000"/>
          <w:szCs w:val="24"/>
        </w:rPr>
        <w:t>1</w:t>
      </w:r>
      <w:r w:rsidR="00CD52D6">
        <w:rPr>
          <w:rFonts w:eastAsia="Calibri"/>
          <w:color w:val="000000"/>
          <w:szCs w:val="24"/>
        </w:rPr>
        <w:t>7</w:t>
      </w:r>
      <w:r w:rsidR="00E070C9">
        <w:rPr>
          <w:rFonts w:eastAsia="Calibri"/>
          <w:color w:val="000000"/>
          <w:szCs w:val="24"/>
        </w:rPr>
        <w:t>, 2020</w:t>
      </w:r>
    </w:p>
    <w:p w14:paraId="7461CAAE" w14:textId="77777777" w:rsidR="00011807" w:rsidRPr="008D39A9" w:rsidRDefault="00011807" w:rsidP="00011807">
      <w:pPr>
        <w:rPr>
          <w:rFonts w:eastAsia="Calibri"/>
          <w:color w:val="000000"/>
          <w:szCs w:val="24"/>
        </w:rPr>
      </w:pPr>
    </w:p>
    <w:p w14:paraId="66A95D6F" w14:textId="0DB96105" w:rsidR="00011807" w:rsidRPr="008D39A9" w:rsidRDefault="004A4ED9" w:rsidP="0001180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To the Members of the Iowa General Assembly</w:t>
      </w:r>
      <w:r w:rsidR="00011807" w:rsidRPr="008D39A9">
        <w:rPr>
          <w:rFonts w:eastAsia="Calibri"/>
          <w:color w:val="000000"/>
          <w:szCs w:val="24"/>
        </w:rPr>
        <w:t xml:space="preserve">, </w:t>
      </w:r>
    </w:p>
    <w:p w14:paraId="3355A4DE" w14:textId="77777777" w:rsidR="00EE1BC9" w:rsidRDefault="00EE1BC9" w:rsidP="00EE1BC9">
      <w:pPr>
        <w:jc w:val="both"/>
        <w:rPr>
          <w:rFonts w:eastAsia="Calibri"/>
          <w:color w:val="000000"/>
          <w:szCs w:val="24"/>
        </w:rPr>
      </w:pPr>
    </w:p>
    <w:p w14:paraId="33B0DC28" w14:textId="3FDEACBD" w:rsidR="003A77FC" w:rsidRDefault="000A073A" w:rsidP="00EE1BC9">
      <w:pPr>
        <w:jc w:val="both"/>
      </w:pPr>
      <w:r>
        <w:t>T</w:t>
      </w:r>
      <w:r w:rsidRPr="00EE3447">
        <w:t xml:space="preserve">he Real Estate Appraiser Examining Board </w:t>
      </w:r>
      <w:r>
        <w:t>is proposing amendments to</w:t>
      </w:r>
      <w:r w:rsidR="003A77FC" w:rsidRPr="00EE3447">
        <w:t xml:space="preserve"> Iowa Code chapter 543D</w:t>
      </w:r>
      <w:r w:rsidR="00E14268">
        <w:t xml:space="preserve"> to alleviate an enforcement gap for out-of-state </w:t>
      </w:r>
      <w:r w:rsidR="00AB4AFD">
        <w:t>certified</w:t>
      </w:r>
      <w:r w:rsidR="00E14268">
        <w:t xml:space="preserve"> appraisers conducting </w:t>
      </w:r>
      <w:r w:rsidR="001E628D">
        <w:t xml:space="preserve">appraisals </w:t>
      </w:r>
      <w:r w:rsidR="00601BE4">
        <w:t xml:space="preserve">for a Federally Related Transaction (“FRT”) </w:t>
      </w:r>
      <w:r w:rsidR="001E628D">
        <w:t>on property located in Iowa</w:t>
      </w:r>
      <w:r w:rsidR="003A77FC" w:rsidRPr="00EE3447">
        <w:t>.</w:t>
      </w:r>
      <w:r w:rsidR="003A77FC">
        <w:t xml:space="preserve"> </w:t>
      </w:r>
      <w:r>
        <w:t>F</w:t>
      </w:r>
      <w:r w:rsidR="003A77FC">
        <w:t>ederal law requires the services of a certified appraiser for a Federally Related Transaction</w:t>
      </w:r>
      <w:r>
        <w:t xml:space="preserve"> (“FRT”)</w:t>
      </w:r>
      <w:r w:rsidR="003A77FC">
        <w:t xml:space="preserve">—generally, a </w:t>
      </w:r>
      <w:r w:rsidR="001E7175">
        <w:t xml:space="preserve">real estate-related </w:t>
      </w:r>
      <w:r w:rsidR="003637B7">
        <w:t>loa</w:t>
      </w:r>
      <w:r w:rsidR="003A77FC">
        <w:t xml:space="preserve">n facilitated by a financial institution regulated by </w:t>
      </w:r>
      <w:r w:rsidR="007C42E1">
        <w:t>a</w:t>
      </w:r>
      <w:r w:rsidR="003A77FC">
        <w:t xml:space="preserve"> federal financial</w:t>
      </w:r>
      <w:r w:rsidR="007C42E1">
        <w:t xml:space="preserve"> institution</w:t>
      </w:r>
      <w:r w:rsidR="003A77FC">
        <w:t xml:space="preserve"> regulator which requires the services of an appraiser and has a value greater than $400,000 (residential transactions) or $500,000 (commercial transactions)</w:t>
      </w:r>
      <w:r>
        <w:t>. B</w:t>
      </w:r>
      <w:r w:rsidR="003A77FC">
        <w:t>ut</w:t>
      </w:r>
      <w:r>
        <w:t xml:space="preserve"> </w:t>
      </w:r>
      <w:r w:rsidR="003637B7">
        <w:t xml:space="preserve">neither Iowa law nor </w:t>
      </w:r>
      <w:r>
        <w:t>federal law</w:t>
      </w:r>
      <w:r w:rsidR="003A77FC">
        <w:t xml:space="preserve"> explicitly require that the appraiser be certified in the state where the appraised property is located. </w:t>
      </w:r>
    </w:p>
    <w:p w14:paraId="3710BDCF" w14:textId="77777777" w:rsidR="00EE1BC9" w:rsidRDefault="00EE1BC9" w:rsidP="00EE1BC9">
      <w:pPr>
        <w:jc w:val="both"/>
      </w:pPr>
    </w:p>
    <w:p w14:paraId="22FAB670" w14:textId="092C1AEC" w:rsidR="003A77FC" w:rsidRDefault="000A073A" w:rsidP="00EE1BC9">
      <w:pPr>
        <w:jc w:val="both"/>
      </w:pPr>
      <w:r>
        <w:t xml:space="preserve">This discrepancy creates an enforcement gap </w:t>
      </w:r>
      <w:r w:rsidR="003637B7">
        <w:t>b</w:t>
      </w:r>
      <w:r w:rsidR="003A77FC">
        <w:t xml:space="preserve">ecause out-of-state appraisers </w:t>
      </w:r>
      <w:r>
        <w:t>arguably may</w:t>
      </w:r>
      <w:r w:rsidR="003A77FC">
        <w:t xml:space="preserve"> perform appraisals for </w:t>
      </w:r>
      <w:r w:rsidR="007419E2">
        <w:t>FRT</w:t>
      </w:r>
      <w:r w:rsidR="003A77FC">
        <w:t xml:space="preserve">s in Iowa without first obtaining certification or a temporary practice permit from the Board. </w:t>
      </w:r>
      <w:r>
        <w:t>The</w:t>
      </w:r>
      <w:r w:rsidR="003A77FC" w:rsidRPr="00120950">
        <w:t xml:space="preserve"> interests of Iowans may be inadequately protected</w:t>
      </w:r>
      <w:r w:rsidR="003A77FC">
        <w:t xml:space="preserve"> </w:t>
      </w:r>
      <w:r>
        <w:t xml:space="preserve">in these cases </w:t>
      </w:r>
      <w:r w:rsidR="003A77FC">
        <w:t xml:space="preserve">because regulators in the appraiser’s home state </w:t>
      </w:r>
      <w:r>
        <w:t>have less incentive</w:t>
      </w:r>
      <w:r w:rsidR="003A77FC">
        <w:t xml:space="preserve"> to review appraisals conducted in Iowa and the Board has no authority to</w:t>
      </w:r>
      <w:r>
        <w:t xml:space="preserve"> enforce appraisal standards</w:t>
      </w:r>
      <w:r w:rsidR="003A77FC">
        <w:t xml:space="preserve"> against </w:t>
      </w:r>
      <w:r>
        <w:t>the</w:t>
      </w:r>
      <w:r w:rsidR="003A77FC">
        <w:t xml:space="preserve"> appraiser. </w:t>
      </w:r>
    </w:p>
    <w:p w14:paraId="1558D53E" w14:textId="77777777" w:rsidR="00EE1BC9" w:rsidRDefault="00EE1BC9" w:rsidP="00EE1BC9">
      <w:pPr>
        <w:jc w:val="both"/>
      </w:pPr>
    </w:p>
    <w:p w14:paraId="4B1A31BA" w14:textId="4109E513" w:rsidR="003A77FC" w:rsidRDefault="003A77FC" w:rsidP="003A77FC">
      <w:pPr>
        <w:jc w:val="both"/>
      </w:pPr>
      <w:r w:rsidRPr="00EE3447">
        <w:t>Th</w:t>
      </w:r>
      <w:r>
        <w:t>e</w:t>
      </w:r>
      <w:r w:rsidRPr="00EE3447">
        <w:t xml:space="preserve"> </w:t>
      </w:r>
      <w:r>
        <w:t xml:space="preserve">proposed </w:t>
      </w:r>
      <w:r w:rsidRPr="00EE3447">
        <w:t>legislation address</w:t>
      </w:r>
      <w:r>
        <w:t>es</w:t>
      </w:r>
      <w:r w:rsidRPr="00EE3447">
        <w:t xml:space="preserve"> this gap by </w:t>
      </w:r>
      <w:r>
        <w:t>requiring that</w:t>
      </w:r>
      <w:r w:rsidRPr="00EE3447">
        <w:t xml:space="preserve"> </w:t>
      </w:r>
      <w:r>
        <w:t>all appraisers</w:t>
      </w:r>
      <w:r w:rsidR="000A073A">
        <w:t xml:space="preserve"> </w:t>
      </w:r>
      <w:r>
        <w:t xml:space="preserve">who perform appraisals for any </w:t>
      </w:r>
      <w:r w:rsidR="007419E2">
        <w:t>FRT</w:t>
      </w:r>
      <w:r>
        <w:t xml:space="preserve"> in Iowa must first become certified in Iowa or obtain a temporary practice permit.</w:t>
      </w:r>
      <w:r w:rsidRPr="00EE3447">
        <w:t xml:space="preserve"> </w:t>
      </w:r>
      <w:r>
        <w:t xml:space="preserve">This proposal would </w:t>
      </w:r>
      <w:r w:rsidRPr="00EE3447">
        <w:t xml:space="preserve">give the Board the authority to enforce applicable Iowa laws </w:t>
      </w:r>
      <w:r>
        <w:t>against appraisers who</w:t>
      </w:r>
      <w:r w:rsidRPr="00EE3447">
        <w:t xml:space="preserve"> </w:t>
      </w:r>
      <w:r>
        <w:t xml:space="preserve">appraise </w:t>
      </w:r>
      <w:r w:rsidRPr="00EE3447">
        <w:t>Iowa propert</w:t>
      </w:r>
      <w:r>
        <w:t xml:space="preserve">ies for </w:t>
      </w:r>
      <w:r w:rsidR="007419E2">
        <w:t>FRT</w:t>
      </w:r>
      <w:r>
        <w:t xml:space="preserve">s, reduce consumer confusion, and clarify the law in a way that aligns with </w:t>
      </w:r>
      <w:r w:rsidR="007419E2">
        <w:t>the understanding of most</w:t>
      </w:r>
      <w:r>
        <w:t xml:space="preserve"> stakeholders</w:t>
      </w:r>
      <w:r w:rsidRPr="00EE3447">
        <w:t>.</w:t>
      </w:r>
      <w:r w:rsidR="000A073A">
        <w:t xml:space="preserve"> This proposal will also put Iowa on an equal footing with our neighboring states, all of which require </w:t>
      </w:r>
      <w:r w:rsidR="007419E2">
        <w:t>Iowa</w:t>
      </w:r>
      <w:r w:rsidR="000A073A">
        <w:t xml:space="preserve"> appraisers to be certified or obtain temporary practice privileges </w:t>
      </w:r>
      <w:r w:rsidR="00C469A3">
        <w:t>in their state</w:t>
      </w:r>
      <w:r w:rsidR="003637B7">
        <w:t>s</w:t>
      </w:r>
      <w:r w:rsidR="00C469A3">
        <w:t xml:space="preserve"> </w:t>
      </w:r>
      <w:r w:rsidR="000A073A">
        <w:t xml:space="preserve">before </w:t>
      </w:r>
      <w:r w:rsidR="007419E2">
        <w:t>a</w:t>
      </w:r>
      <w:r w:rsidR="000A073A">
        <w:t>pprais</w:t>
      </w:r>
      <w:r w:rsidR="007419E2">
        <w:t>ing property</w:t>
      </w:r>
      <w:r w:rsidR="000A073A">
        <w:t xml:space="preserve"> </w:t>
      </w:r>
      <w:r w:rsidR="00C469A3">
        <w:t xml:space="preserve">located </w:t>
      </w:r>
      <w:r w:rsidR="000A073A">
        <w:t>in the</w:t>
      </w:r>
      <w:r w:rsidR="00AC3531">
        <w:t>ir</w:t>
      </w:r>
      <w:r w:rsidR="000A073A">
        <w:t xml:space="preserve"> state</w:t>
      </w:r>
      <w:r w:rsidR="003637B7">
        <w:t>s</w:t>
      </w:r>
      <w:r w:rsidR="000A073A">
        <w:t xml:space="preserve"> </w:t>
      </w:r>
      <w:r w:rsidR="007419E2">
        <w:t>for FRT</w:t>
      </w:r>
      <w:r w:rsidR="000A073A">
        <w:t>s.</w:t>
      </w:r>
      <w:r w:rsidR="000A073A" w:rsidRPr="00120950">
        <w:t xml:space="preserve"> </w:t>
      </w:r>
      <w:r w:rsidRPr="00120950">
        <w:t>The Board aims to achieve th</w:t>
      </w:r>
      <w:r>
        <w:t>e</w:t>
      </w:r>
      <w:r w:rsidRPr="00120950">
        <w:t>s</w:t>
      </w:r>
      <w:r>
        <w:t>e</w:t>
      </w:r>
      <w:r w:rsidRPr="00120950">
        <w:t xml:space="preserve"> goal</w:t>
      </w:r>
      <w:r>
        <w:t>s</w:t>
      </w:r>
      <w:r w:rsidRPr="00120950">
        <w:t xml:space="preserve"> without impacting the availability of appraisers in Iowa or increasing the cost of an appraisal.</w:t>
      </w:r>
    </w:p>
    <w:p w14:paraId="61B0B517" w14:textId="77777777" w:rsidR="003A77FC" w:rsidRDefault="003A77FC" w:rsidP="003A77FC">
      <w:pPr>
        <w:jc w:val="both"/>
      </w:pPr>
    </w:p>
    <w:p w14:paraId="48247180" w14:textId="46F28A4E" w:rsidR="009D5851" w:rsidRDefault="009D5851" w:rsidP="003A77FC">
      <w:pPr>
        <w:jc w:val="both"/>
      </w:pPr>
      <w:r>
        <w:t xml:space="preserve">Please feel free to contact me if you have any additional questions. </w:t>
      </w:r>
    </w:p>
    <w:p w14:paraId="48777FAD" w14:textId="77777777" w:rsidR="00011807" w:rsidRPr="008D39A9" w:rsidRDefault="00011807" w:rsidP="005F1703">
      <w:pPr>
        <w:jc w:val="both"/>
        <w:rPr>
          <w:rFonts w:eastAsia="Calibri"/>
          <w:color w:val="000000"/>
          <w:szCs w:val="24"/>
        </w:rPr>
      </w:pPr>
    </w:p>
    <w:p w14:paraId="2B69EA5D" w14:textId="77777777" w:rsidR="00011807" w:rsidRPr="008D39A9" w:rsidRDefault="00011807" w:rsidP="00011807">
      <w:pPr>
        <w:rPr>
          <w:rFonts w:eastAsia="Calibri"/>
          <w:color w:val="000000"/>
          <w:szCs w:val="24"/>
        </w:rPr>
      </w:pPr>
      <w:r w:rsidRPr="008D39A9">
        <w:rPr>
          <w:rFonts w:eastAsia="Calibri"/>
          <w:color w:val="000000"/>
          <w:szCs w:val="24"/>
        </w:rPr>
        <w:t>Sincerely,</w:t>
      </w:r>
    </w:p>
    <w:p w14:paraId="1950B573" w14:textId="08620062" w:rsidR="00011807" w:rsidRPr="008D39A9" w:rsidRDefault="00011807" w:rsidP="00011807">
      <w:pPr>
        <w:rPr>
          <w:rFonts w:eastAsia="Calibri"/>
          <w:color w:val="000000"/>
          <w:szCs w:val="24"/>
        </w:rPr>
      </w:pPr>
      <w:r w:rsidRPr="008D39A9">
        <w:rPr>
          <w:rFonts w:eastAsia="Calibri"/>
          <w:noProof/>
          <w:color w:val="000000"/>
          <w:szCs w:val="24"/>
        </w:rPr>
        <w:drawing>
          <wp:inline distT="0" distB="0" distL="0" distR="0" wp14:anchorId="2F350B7A" wp14:editId="08322FD7">
            <wp:extent cx="158115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DB114" w14:textId="77777777" w:rsidR="00011807" w:rsidRPr="008D39A9" w:rsidRDefault="00011807" w:rsidP="00011807">
      <w:pPr>
        <w:rPr>
          <w:rFonts w:eastAsia="Calibri"/>
          <w:color w:val="000000"/>
          <w:szCs w:val="24"/>
        </w:rPr>
      </w:pPr>
      <w:r w:rsidRPr="008D39A9">
        <w:rPr>
          <w:rFonts w:eastAsia="Calibri"/>
          <w:color w:val="000000"/>
          <w:szCs w:val="24"/>
        </w:rPr>
        <w:t>Zachary D.A. Hingst</w:t>
      </w:r>
    </w:p>
    <w:p w14:paraId="678F1DDC" w14:textId="04D36D87" w:rsidR="00011807" w:rsidRDefault="00011807" w:rsidP="00011807">
      <w:pPr>
        <w:rPr>
          <w:rFonts w:eastAsia="Calibri"/>
          <w:color w:val="000000"/>
          <w:szCs w:val="24"/>
        </w:rPr>
      </w:pPr>
      <w:r w:rsidRPr="008D39A9">
        <w:rPr>
          <w:rFonts w:eastAsia="Calibri"/>
          <w:color w:val="000000"/>
          <w:szCs w:val="24"/>
        </w:rPr>
        <w:t xml:space="preserve">Legal Counsel </w:t>
      </w:r>
      <w:r w:rsidR="00E53918">
        <w:rPr>
          <w:rFonts w:eastAsia="Calibri"/>
          <w:color w:val="000000"/>
          <w:szCs w:val="24"/>
        </w:rPr>
        <w:t>&amp; Legislative Liaison</w:t>
      </w:r>
      <w:r w:rsidR="00865CFB">
        <w:rPr>
          <w:rFonts w:eastAsia="Calibri"/>
          <w:color w:val="000000"/>
          <w:szCs w:val="24"/>
        </w:rPr>
        <w:t xml:space="preserve"> </w:t>
      </w:r>
    </w:p>
    <w:p w14:paraId="3E1D813A" w14:textId="28561453" w:rsidR="003637B7" w:rsidRDefault="003637B7" w:rsidP="00011807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Iowa Division of Banking </w:t>
      </w:r>
    </w:p>
    <w:p w14:paraId="6A740ACE" w14:textId="4C48C154" w:rsidR="00BC0424" w:rsidRPr="008D39A9" w:rsidRDefault="00C0774F" w:rsidP="00DD31B2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515-242-0332</w:t>
      </w:r>
    </w:p>
    <w:sectPr w:rsidR="00BC0424" w:rsidRPr="008D39A9" w:rsidSect="00E031B2">
      <w:headerReference w:type="default" r:id="rId10"/>
      <w:type w:val="continuous"/>
      <w:pgSz w:w="12240" w:h="15840" w:code="1"/>
      <w:pgMar w:top="1440" w:right="1440" w:bottom="1440" w:left="1440" w:header="720" w:footer="23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D6D2" w14:textId="77777777" w:rsidR="00BF253D" w:rsidRDefault="00BF253D">
      <w:r>
        <w:separator/>
      </w:r>
    </w:p>
  </w:endnote>
  <w:endnote w:type="continuationSeparator" w:id="0">
    <w:p w14:paraId="52F12BDC" w14:textId="77777777" w:rsidR="00BF253D" w:rsidRDefault="00B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6A94" w14:textId="77777777" w:rsidR="00A90F4A" w:rsidRDefault="00A90F4A">
    <w:pPr>
      <w:pStyle w:val="Footer"/>
      <w:jc w:val="center"/>
      <w:rPr>
        <w:rFonts w:ascii="Univers" w:hAnsi="Univers"/>
        <w:sz w:val="18"/>
      </w:rPr>
    </w:pPr>
  </w:p>
  <w:p w14:paraId="5267888E" w14:textId="77777777" w:rsidR="00D936F3" w:rsidRPr="00870D80" w:rsidRDefault="00EA6D24" w:rsidP="00190E6E">
    <w:pPr>
      <w:pStyle w:val="Footer"/>
      <w:pBdr>
        <w:top w:val="thickThinSmallGap" w:sz="24" w:space="1" w:color="1F3864"/>
      </w:pBdr>
      <w:tabs>
        <w:tab w:val="clear" w:pos="4320"/>
        <w:tab w:val="clear" w:pos="8640"/>
        <w:tab w:val="right" w:pos="11250"/>
      </w:tabs>
      <w:jc w:val="center"/>
      <w:rPr>
        <w:rFonts w:ascii="Arial" w:hAnsi="Arial" w:cs="Arial"/>
        <w:sz w:val="18"/>
      </w:rPr>
    </w:pPr>
    <w:r w:rsidRPr="00870D80">
      <w:rPr>
        <w:rFonts w:ascii="Arial" w:hAnsi="Arial" w:cs="Arial"/>
        <w:sz w:val="18"/>
      </w:rPr>
      <w:t>200 East Grand Avenue, Suite 300</w:t>
    </w:r>
    <w:r w:rsidR="00AB545A">
      <w:rPr>
        <w:rFonts w:ascii="Arial" w:hAnsi="Arial" w:cs="Arial"/>
        <w:sz w:val="18"/>
      </w:rPr>
      <w:t xml:space="preserve"> / </w:t>
    </w:r>
    <w:r w:rsidRPr="00870D80">
      <w:rPr>
        <w:rFonts w:ascii="Arial" w:hAnsi="Arial" w:cs="Arial"/>
        <w:sz w:val="18"/>
      </w:rPr>
      <w:t>Des Moines, Iowa</w:t>
    </w:r>
    <w:r w:rsidR="00D936F3" w:rsidRPr="00870D80">
      <w:rPr>
        <w:rFonts w:ascii="Arial" w:hAnsi="Arial" w:cs="Arial"/>
        <w:sz w:val="18"/>
      </w:rPr>
      <w:t xml:space="preserve">  50309-1827</w:t>
    </w:r>
  </w:p>
  <w:p w14:paraId="68EE92CA" w14:textId="77777777" w:rsidR="00AB545A" w:rsidRDefault="00EA6D24" w:rsidP="00AB545A">
    <w:pPr>
      <w:pStyle w:val="Footer"/>
      <w:tabs>
        <w:tab w:val="clear" w:pos="4320"/>
        <w:tab w:val="clear" w:pos="8640"/>
        <w:tab w:val="center" w:pos="6120"/>
        <w:tab w:val="right" w:pos="11250"/>
      </w:tabs>
      <w:jc w:val="center"/>
      <w:rPr>
        <w:rFonts w:ascii="Arial" w:hAnsi="Arial" w:cs="Arial"/>
        <w:sz w:val="18"/>
      </w:rPr>
    </w:pPr>
    <w:r w:rsidRPr="00870D80">
      <w:rPr>
        <w:rFonts w:ascii="Arial" w:hAnsi="Arial" w:cs="Arial"/>
        <w:sz w:val="18"/>
      </w:rPr>
      <w:t>Phone – 515-281-4014</w:t>
    </w:r>
    <w:r w:rsidR="00AB545A">
      <w:rPr>
        <w:rFonts w:ascii="Arial" w:hAnsi="Arial" w:cs="Arial"/>
        <w:sz w:val="18"/>
      </w:rPr>
      <w:t xml:space="preserve"> / </w:t>
    </w:r>
    <w:r w:rsidR="00D936F3" w:rsidRPr="00870D80">
      <w:rPr>
        <w:rFonts w:ascii="Arial" w:hAnsi="Arial" w:cs="Arial"/>
        <w:sz w:val="18"/>
      </w:rPr>
      <w:t>FAX – 515-281-4862</w:t>
    </w:r>
  </w:p>
  <w:p w14:paraId="23823C1B" w14:textId="77777777" w:rsidR="00155B07" w:rsidRPr="00870D80" w:rsidRDefault="00155B07" w:rsidP="00AB545A">
    <w:pPr>
      <w:pStyle w:val="Footer"/>
      <w:tabs>
        <w:tab w:val="clear" w:pos="4320"/>
        <w:tab w:val="clear" w:pos="8640"/>
        <w:tab w:val="center" w:pos="6120"/>
        <w:tab w:val="right" w:pos="11250"/>
      </w:tabs>
      <w:jc w:val="center"/>
      <w:rPr>
        <w:rFonts w:ascii="Arial" w:hAnsi="Arial" w:cs="Arial"/>
        <w:sz w:val="18"/>
      </w:rPr>
    </w:pPr>
    <w:r w:rsidRPr="00155B07">
      <w:rPr>
        <w:rFonts w:ascii="Arial" w:hAnsi="Arial" w:cs="Arial"/>
        <w:sz w:val="18"/>
      </w:rPr>
      <w:t>www.idob.state.ia.us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5249E" w14:textId="77777777" w:rsidR="00BF253D" w:rsidRDefault="00BF253D">
      <w:r>
        <w:separator/>
      </w:r>
    </w:p>
  </w:footnote>
  <w:footnote w:type="continuationSeparator" w:id="0">
    <w:p w14:paraId="3B99D4FB" w14:textId="77777777" w:rsidR="00BF253D" w:rsidRDefault="00BF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5FC2" w14:textId="77777777" w:rsidR="00D936F3" w:rsidRPr="00870D80" w:rsidRDefault="0014582D" w:rsidP="004E2571">
    <w:pPr>
      <w:pStyle w:val="Header"/>
      <w:tabs>
        <w:tab w:val="clear" w:pos="8640"/>
        <w:tab w:val="right" w:pos="11250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7AB6954F" wp14:editId="498AEBC3">
          <wp:extent cx="1238250" cy="790575"/>
          <wp:effectExtent l="0" t="0" r="0" b="0"/>
          <wp:docPr id="1" name="Picture 1" descr="Gold vault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ld vault 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837F9D" wp14:editId="5CC399D4">
          <wp:extent cx="2867025" cy="819150"/>
          <wp:effectExtent l="0" t="0" r="0" b="0"/>
          <wp:docPr id="2" name="Picture 2" descr="idob_logo_2013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ob_logo_2013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A4D5F" w14:textId="77777777" w:rsidR="0094235B" w:rsidRPr="00870D80" w:rsidRDefault="0094235B" w:rsidP="0094235B">
    <w:pPr>
      <w:pStyle w:val="Header"/>
      <w:tabs>
        <w:tab w:val="clear" w:pos="8640"/>
        <w:tab w:val="right" w:pos="11250"/>
      </w:tabs>
      <w:rPr>
        <w:rFonts w:ascii="Arial" w:hAnsi="Arial" w:cs="Arial"/>
        <w:sz w:val="18"/>
        <w:szCs w:val="18"/>
      </w:rPr>
    </w:pPr>
  </w:p>
  <w:p w14:paraId="2DE722AF" w14:textId="77777777" w:rsidR="0094235B" w:rsidRPr="00870D80" w:rsidRDefault="001419CF" w:rsidP="00190E6E">
    <w:pPr>
      <w:pStyle w:val="Header"/>
      <w:pBdr>
        <w:top w:val="thinThickSmallGap" w:sz="24" w:space="1" w:color="1F3864"/>
      </w:pBdr>
      <w:tabs>
        <w:tab w:val="clear" w:pos="8640"/>
        <w:tab w:val="right" w:pos="11250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F13427" wp14:editId="7E6AA9B6">
              <wp:simplePos x="0" y="0"/>
              <wp:positionH relativeFrom="column">
                <wp:posOffset>-167733</wp:posOffset>
              </wp:positionH>
              <wp:positionV relativeFrom="paragraph">
                <wp:posOffset>116671</wp:posOffset>
              </wp:positionV>
              <wp:extent cx="1946910" cy="667569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910" cy="667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2FED7" w14:textId="77777777" w:rsidR="00BA4CD9" w:rsidRDefault="00BA4CD9" w:rsidP="00BA4CD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1260"/>
                              <w:tab w:val="center" w:pos="9540"/>
                            </w:tabs>
                            <w:jc w:val="center"/>
                            <w:rPr>
                              <w:rFonts w:ascii="Univers" w:hAnsi="Univers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20"/>
                            </w:rPr>
                            <w:t>Kim Reynolds</w:t>
                          </w:r>
                        </w:p>
                        <w:p w14:paraId="66774044" w14:textId="77777777" w:rsidR="00BA4CD9" w:rsidRDefault="00BA4CD9" w:rsidP="00BA4CD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1260"/>
                              <w:tab w:val="center" w:pos="9540"/>
                            </w:tabs>
                            <w:jc w:val="center"/>
                            <w:rPr>
                              <w:rFonts w:ascii="Univers" w:hAnsi="Univers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16"/>
                            </w:rPr>
                            <w:t>Governor</w:t>
                          </w:r>
                        </w:p>
                        <w:p w14:paraId="07E95975" w14:textId="77777777" w:rsidR="00BA4CD9" w:rsidRDefault="00BA4CD9" w:rsidP="00BA4CD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1260"/>
                              <w:tab w:val="center" w:pos="9540"/>
                              <w:tab w:val="center" w:pos="9630"/>
                            </w:tabs>
                            <w:jc w:val="center"/>
                            <w:rPr>
                              <w:rFonts w:ascii="Univers" w:hAnsi="Univers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20"/>
                            </w:rPr>
                            <w:t>Adam Gregg</w:t>
                          </w:r>
                        </w:p>
                        <w:p w14:paraId="1E198E6F" w14:textId="77777777" w:rsidR="00BA4CD9" w:rsidRDefault="00BA4CD9" w:rsidP="00BA4CD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1260"/>
                              <w:tab w:val="center" w:pos="9540"/>
                              <w:tab w:val="center" w:pos="9630"/>
                            </w:tabs>
                            <w:jc w:val="center"/>
                            <w:rPr>
                              <w:rFonts w:ascii="Univers" w:hAnsi="Univers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16"/>
                            </w:rPr>
                            <w:t>Lt. Governor</w:t>
                          </w:r>
                        </w:p>
                        <w:p w14:paraId="557A0340" w14:textId="77777777" w:rsidR="00BA4CD9" w:rsidRDefault="00BA4CD9" w:rsidP="00BA4C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134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3.2pt;margin-top:9.2pt;width:153.3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" filled="f" stroked="f">
              <v:textbox>
                <w:txbxContent>
                  <w:p w14:paraId="3282FED7" w14:textId="77777777" w:rsidR="00BA4CD9" w:rsidRDefault="00BA4CD9" w:rsidP="00BA4CD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1260"/>
                        <w:tab w:val="center" w:pos="9540"/>
                      </w:tabs>
                      <w:jc w:val="center"/>
                      <w:rPr>
                        <w:rFonts w:ascii="Univers" w:hAnsi="Univers"/>
                        <w:smallCaps/>
                        <w:sz w:val="20"/>
                      </w:rPr>
                    </w:pPr>
                    <w:r>
                      <w:rPr>
                        <w:rFonts w:ascii="Univers" w:hAnsi="Univers"/>
                        <w:smallCaps/>
                        <w:sz w:val="20"/>
                      </w:rPr>
                      <w:t>Kim Reynolds</w:t>
                    </w:r>
                  </w:p>
                  <w:p w14:paraId="66774044" w14:textId="77777777" w:rsidR="00BA4CD9" w:rsidRDefault="00BA4CD9" w:rsidP="00BA4CD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1260"/>
                        <w:tab w:val="center" w:pos="9540"/>
                      </w:tabs>
                      <w:jc w:val="center"/>
                      <w:rPr>
                        <w:rFonts w:ascii="Univers" w:hAnsi="Univers"/>
                        <w:smallCaps/>
                        <w:sz w:val="16"/>
                      </w:rPr>
                    </w:pPr>
                    <w:r>
                      <w:rPr>
                        <w:rFonts w:ascii="Univers" w:hAnsi="Univers"/>
                        <w:smallCaps/>
                        <w:sz w:val="16"/>
                      </w:rPr>
                      <w:t>Governor</w:t>
                    </w:r>
                  </w:p>
                  <w:p w14:paraId="07E95975" w14:textId="77777777" w:rsidR="00BA4CD9" w:rsidRDefault="00BA4CD9" w:rsidP="00BA4CD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1260"/>
                        <w:tab w:val="center" w:pos="9540"/>
                        <w:tab w:val="center" w:pos="9630"/>
                      </w:tabs>
                      <w:jc w:val="center"/>
                      <w:rPr>
                        <w:rFonts w:ascii="Univers" w:hAnsi="Univers"/>
                        <w:smallCaps/>
                        <w:sz w:val="20"/>
                      </w:rPr>
                    </w:pPr>
                    <w:r>
                      <w:rPr>
                        <w:rFonts w:ascii="Univers" w:hAnsi="Univers"/>
                        <w:smallCaps/>
                        <w:sz w:val="20"/>
                      </w:rPr>
                      <w:t>Adam Gregg</w:t>
                    </w:r>
                  </w:p>
                  <w:p w14:paraId="1E198E6F" w14:textId="77777777" w:rsidR="00BA4CD9" w:rsidRDefault="00BA4CD9" w:rsidP="00BA4CD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1260"/>
                        <w:tab w:val="center" w:pos="9540"/>
                        <w:tab w:val="center" w:pos="9630"/>
                      </w:tabs>
                      <w:jc w:val="center"/>
                      <w:rPr>
                        <w:rFonts w:ascii="Univers" w:hAnsi="Univers"/>
                        <w:smallCaps/>
                        <w:sz w:val="16"/>
                      </w:rPr>
                    </w:pPr>
                    <w:r>
                      <w:rPr>
                        <w:rFonts w:ascii="Univers" w:hAnsi="Univers"/>
                        <w:smallCaps/>
                        <w:sz w:val="16"/>
                      </w:rPr>
                      <w:t>Lt. Governor</w:t>
                    </w:r>
                  </w:p>
                  <w:p w14:paraId="557A0340" w14:textId="77777777" w:rsidR="00BA4CD9" w:rsidRDefault="00BA4CD9" w:rsidP="00BA4CD9"/>
                </w:txbxContent>
              </v:textbox>
            </v:shape>
          </w:pict>
        </mc:Fallback>
      </mc:AlternateContent>
    </w:r>
    <w:r w:rsidR="0014582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FD9A62" wp14:editId="081897C4">
              <wp:simplePos x="0" y="0"/>
              <wp:positionH relativeFrom="column">
                <wp:posOffset>5678805</wp:posOffset>
              </wp:positionH>
              <wp:positionV relativeFrom="paragraph">
                <wp:posOffset>120015</wp:posOffset>
              </wp:positionV>
              <wp:extent cx="1358900" cy="39624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819C" w14:textId="71591AB4" w:rsidR="00BA4CD9" w:rsidRDefault="00E070C9" w:rsidP="00BA4CD9">
                          <w:pPr>
                            <w:jc w:val="center"/>
                            <w:rPr>
                              <w:rFonts w:ascii="Univers" w:hAnsi="Univers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20"/>
                            </w:rPr>
                            <w:t>Jeff Plagge</w:t>
                          </w:r>
                        </w:p>
                        <w:p w14:paraId="400C0E12" w14:textId="77777777" w:rsidR="00BA4CD9" w:rsidRDefault="00BA4CD9" w:rsidP="00BA4CD9">
                          <w:pPr>
                            <w:jc w:val="center"/>
                            <w:rPr>
                              <w:rFonts w:ascii="Univers" w:hAnsi="Univers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smallCaps/>
                              <w:sz w:val="16"/>
                            </w:rPr>
                            <w:t>Superintendent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D9A62" id="Text Box 7" o:spid="_x0000_s1027" type="#_x0000_t202" style="position:absolute;margin-left:447.15pt;margin-top:9.45pt;width:107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" filled="f" stroked="f">
              <v:textbox>
                <w:txbxContent>
                  <w:p w14:paraId="38AF819C" w14:textId="71591AB4" w:rsidR="00BA4CD9" w:rsidRDefault="00E070C9" w:rsidP="00BA4CD9">
                    <w:pPr>
                      <w:jc w:val="center"/>
                      <w:rPr>
                        <w:rFonts w:ascii="Univers" w:hAnsi="Univers"/>
                        <w:smallCaps/>
                        <w:sz w:val="20"/>
                      </w:rPr>
                    </w:pPr>
                    <w:r>
                      <w:rPr>
                        <w:rFonts w:ascii="Univers" w:hAnsi="Univers"/>
                        <w:smallCaps/>
                        <w:sz w:val="20"/>
                      </w:rPr>
                      <w:t xml:space="preserve">Jeff </w:t>
                    </w:r>
                    <w:proofErr w:type="spellStart"/>
                    <w:r>
                      <w:rPr>
                        <w:rFonts w:ascii="Univers" w:hAnsi="Univers"/>
                        <w:smallCaps/>
                        <w:sz w:val="20"/>
                      </w:rPr>
                      <w:t>Plagge</w:t>
                    </w:r>
                    <w:proofErr w:type="spellEnd"/>
                  </w:p>
                  <w:p w14:paraId="400C0E12" w14:textId="77777777" w:rsidR="00BA4CD9" w:rsidRDefault="00BA4CD9" w:rsidP="00BA4CD9">
                    <w:pPr>
                      <w:jc w:val="center"/>
                      <w:rPr>
                        <w:rFonts w:ascii="Univers" w:hAnsi="Univers"/>
                        <w:smallCaps/>
                        <w:sz w:val="16"/>
                      </w:rPr>
                    </w:pPr>
                    <w:r>
                      <w:rPr>
                        <w:rFonts w:ascii="Univers" w:hAnsi="Univers"/>
                        <w:smallCaps/>
                        <w:sz w:val="16"/>
                      </w:rPr>
                      <w:t>Superintendent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85BC" w14:textId="77777777" w:rsidR="00E31C78" w:rsidRPr="00BA014A" w:rsidRDefault="00E31C78" w:rsidP="00BA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11484"/>
    <w:multiLevelType w:val="hybridMultilevel"/>
    <w:tmpl w:val="E46A4A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3F4FBDC">
      <w:start w:val="1"/>
      <w:numFmt w:val="decimal"/>
      <w:lvlText w:val="%2)"/>
      <w:lvlJc w:val="left"/>
      <w:pPr>
        <w:ind w:left="720" w:hanging="360"/>
      </w:p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7E"/>
    <w:rsid w:val="00011807"/>
    <w:rsid w:val="00065A1C"/>
    <w:rsid w:val="00081EBC"/>
    <w:rsid w:val="0008415B"/>
    <w:rsid w:val="00097AAD"/>
    <w:rsid w:val="000A04D0"/>
    <w:rsid w:val="000A073A"/>
    <w:rsid w:val="000A458F"/>
    <w:rsid w:val="000E75A5"/>
    <w:rsid w:val="000F2426"/>
    <w:rsid w:val="00112A1C"/>
    <w:rsid w:val="00127AAA"/>
    <w:rsid w:val="00140BD5"/>
    <w:rsid w:val="001419CF"/>
    <w:rsid w:val="0014582D"/>
    <w:rsid w:val="00146A57"/>
    <w:rsid w:val="001517A8"/>
    <w:rsid w:val="00155B07"/>
    <w:rsid w:val="001706E9"/>
    <w:rsid w:val="001863B8"/>
    <w:rsid w:val="00190E6E"/>
    <w:rsid w:val="001A67D3"/>
    <w:rsid w:val="001E09B4"/>
    <w:rsid w:val="001E628D"/>
    <w:rsid w:val="001E7175"/>
    <w:rsid w:val="00246D91"/>
    <w:rsid w:val="002551D9"/>
    <w:rsid w:val="00276973"/>
    <w:rsid w:val="002802AB"/>
    <w:rsid w:val="00293330"/>
    <w:rsid w:val="002B178D"/>
    <w:rsid w:val="002D56C6"/>
    <w:rsid w:val="002F2AD9"/>
    <w:rsid w:val="00344F9C"/>
    <w:rsid w:val="003637B7"/>
    <w:rsid w:val="00365E11"/>
    <w:rsid w:val="00395841"/>
    <w:rsid w:val="003A1356"/>
    <w:rsid w:val="003A6A84"/>
    <w:rsid w:val="003A77FC"/>
    <w:rsid w:val="003D5433"/>
    <w:rsid w:val="00417AFA"/>
    <w:rsid w:val="00480BFA"/>
    <w:rsid w:val="00486BC4"/>
    <w:rsid w:val="004A4ED9"/>
    <w:rsid w:val="004B6679"/>
    <w:rsid w:val="004B6B14"/>
    <w:rsid w:val="004D659C"/>
    <w:rsid w:val="004E2571"/>
    <w:rsid w:val="00514ED7"/>
    <w:rsid w:val="00532604"/>
    <w:rsid w:val="00563EDC"/>
    <w:rsid w:val="005F1703"/>
    <w:rsid w:val="0060035B"/>
    <w:rsid w:val="00601BE4"/>
    <w:rsid w:val="006055B4"/>
    <w:rsid w:val="00615370"/>
    <w:rsid w:val="00626D7F"/>
    <w:rsid w:val="00631C8F"/>
    <w:rsid w:val="0063289B"/>
    <w:rsid w:val="006401C0"/>
    <w:rsid w:val="006411E6"/>
    <w:rsid w:val="00641FAE"/>
    <w:rsid w:val="006D2A77"/>
    <w:rsid w:val="006E26D2"/>
    <w:rsid w:val="006E345D"/>
    <w:rsid w:val="007342BD"/>
    <w:rsid w:val="0073740A"/>
    <w:rsid w:val="007419E2"/>
    <w:rsid w:val="00760C74"/>
    <w:rsid w:val="00763D87"/>
    <w:rsid w:val="00764351"/>
    <w:rsid w:val="00764F46"/>
    <w:rsid w:val="007943C3"/>
    <w:rsid w:val="007962F1"/>
    <w:rsid w:val="007C42E1"/>
    <w:rsid w:val="007D4432"/>
    <w:rsid w:val="007E51B5"/>
    <w:rsid w:val="007F61C0"/>
    <w:rsid w:val="00830F78"/>
    <w:rsid w:val="008348B5"/>
    <w:rsid w:val="00844239"/>
    <w:rsid w:val="00854CBB"/>
    <w:rsid w:val="00865CFB"/>
    <w:rsid w:val="00870208"/>
    <w:rsid w:val="00870D80"/>
    <w:rsid w:val="00887169"/>
    <w:rsid w:val="008B50E6"/>
    <w:rsid w:val="008D39A9"/>
    <w:rsid w:val="008F1EE1"/>
    <w:rsid w:val="0093562D"/>
    <w:rsid w:val="0093712A"/>
    <w:rsid w:val="0094235B"/>
    <w:rsid w:val="0096217E"/>
    <w:rsid w:val="00967683"/>
    <w:rsid w:val="00983218"/>
    <w:rsid w:val="0099526A"/>
    <w:rsid w:val="009D5851"/>
    <w:rsid w:val="009F2740"/>
    <w:rsid w:val="00A069E1"/>
    <w:rsid w:val="00A15007"/>
    <w:rsid w:val="00A27F49"/>
    <w:rsid w:val="00A51029"/>
    <w:rsid w:val="00A54A5C"/>
    <w:rsid w:val="00A5730F"/>
    <w:rsid w:val="00A61D4C"/>
    <w:rsid w:val="00A7586F"/>
    <w:rsid w:val="00A855E7"/>
    <w:rsid w:val="00A90F4A"/>
    <w:rsid w:val="00AB4AFD"/>
    <w:rsid w:val="00AB545A"/>
    <w:rsid w:val="00AC3531"/>
    <w:rsid w:val="00AC454D"/>
    <w:rsid w:val="00AF579A"/>
    <w:rsid w:val="00AF5B8F"/>
    <w:rsid w:val="00B03FF2"/>
    <w:rsid w:val="00B44F61"/>
    <w:rsid w:val="00B66308"/>
    <w:rsid w:val="00B67645"/>
    <w:rsid w:val="00B750BB"/>
    <w:rsid w:val="00B92A71"/>
    <w:rsid w:val="00BA014A"/>
    <w:rsid w:val="00BA4CD9"/>
    <w:rsid w:val="00BB47C7"/>
    <w:rsid w:val="00BC0424"/>
    <w:rsid w:val="00BD20D5"/>
    <w:rsid w:val="00BD696B"/>
    <w:rsid w:val="00BE428D"/>
    <w:rsid w:val="00BE6DB1"/>
    <w:rsid w:val="00BF253D"/>
    <w:rsid w:val="00C0774F"/>
    <w:rsid w:val="00C27484"/>
    <w:rsid w:val="00C42133"/>
    <w:rsid w:val="00C469A3"/>
    <w:rsid w:val="00C60B98"/>
    <w:rsid w:val="00C71CA5"/>
    <w:rsid w:val="00C83732"/>
    <w:rsid w:val="00C83BFB"/>
    <w:rsid w:val="00C907E6"/>
    <w:rsid w:val="00CD45A3"/>
    <w:rsid w:val="00CD52D6"/>
    <w:rsid w:val="00D319ED"/>
    <w:rsid w:val="00D32EB6"/>
    <w:rsid w:val="00D51A59"/>
    <w:rsid w:val="00D532E6"/>
    <w:rsid w:val="00D936F3"/>
    <w:rsid w:val="00D94F16"/>
    <w:rsid w:val="00DB424D"/>
    <w:rsid w:val="00DD31B2"/>
    <w:rsid w:val="00DD7D68"/>
    <w:rsid w:val="00DF205B"/>
    <w:rsid w:val="00E031B2"/>
    <w:rsid w:val="00E04969"/>
    <w:rsid w:val="00E070C9"/>
    <w:rsid w:val="00E14268"/>
    <w:rsid w:val="00E26B8B"/>
    <w:rsid w:val="00E31C78"/>
    <w:rsid w:val="00E401CB"/>
    <w:rsid w:val="00E41519"/>
    <w:rsid w:val="00E53918"/>
    <w:rsid w:val="00E73EEA"/>
    <w:rsid w:val="00E91676"/>
    <w:rsid w:val="00EA6D24"/>
    <w:rsid w:val="00ED2480"/>
    <w:rsid w:val="00EE1BC9"/>
    <w:rsid w:val="00F11652"/>
    <w:rsid w:val="00F15DD6"/>
    <w:rsid w:val="00F37431"/>
    <w:rsid w:val="00F623D9"/>
    <w:rsid w:val="00F838AA"/>
    <w:rsid w:val="00F8567A"/>
    <w:rsid w:val="00FA3C72"/>
    <w:rsid w:val="00FA56AC"/>
    <w:rsid w:val="00FA6528"/>
    <w:rsid w:val="00FD315C"/>
    <w:rsid w:val="00FE2594"/>
    <w:rsid w:val="00FE6841"/>
    <w:rsid w:val="00FE686F"/>
    <w:rsid w:val="00FE7985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F3526"/>
  <w15:chartTrackingRefBased/>
  <w15:docId w15:val="{98289614-6FA0-4D92-B7D5-DDC5CF67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758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7586F"/>
  </w:style>
  <w:style w:type="character" w:styleId="FootnoteReference">
    <w:name w:val="footnote reference"/>
    <w:rsid w:val="00A7586F"/>
    <w:rPr>
      <w:vertAlign w:val="superscript"/>
    </w:rPr>
  </w:style>
  <w:style w:type="paragraph" w:styleId="BalloonText">
    <w:name w:val="Balloon Text"/>
    <w:basedOn w:val="Normal"/>
    <w:link w:val="BalloonTextChar"/>
    <w:rsid w:val="00365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5E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1C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696B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BD696B"/>
    <w:rPr>
      <w:rFonts w:ascii="Calibri" w:eastAsia="Calibri" w:hAnsi="Calibri"/>
      <w:sz w:val="24"/>
      <w:szCs w:val="21"/>
    </w:rPr>
  </w:style>
  <w:style w:type="paragraph" w:customStyle="1" w:styleId="Default">
    <w:name w:val="Default"/>
    <w:rsid w:val="00140BD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140BD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BA4CD9"/>
    <w:rPr>
      <w:sz w:val="24"/>
    </w:rPr>
  </w:style>
  <w:style w:type="character" w:styleId="CommentReference">
    <w:name w:val="annotation reference"/>
    <w:basedOn w:val="DefaultParagraphFont"/>
    <w:rsid w:val="007943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3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43C3"/>
  </w:style>
  <w:style w:type="paragraph" w:styleId="CommentSubject">
    <w:name w:val="annotation subject"/>
    <w:basedOn w:val="CommentText"/>
    <w:next w:val="CommentText"/>
    <w:link w:val="CommentSubjectChar"/>
    <w:rsid w:val="00794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43C3"/>
    <w:rPr>
      <w:b/>
      <w:bCs/>
    </w:rPr>
  </w:style>
  <w:style w:type="character" w:styleId="Strong">
    <w:name w:val="Strong"/>
    <w:basedOn w:val="DefaultParagraphFont"/>
    <w:uiPriority w:val="22"/>
    <w:qFormat/>
    <w:rsid w:val="001E7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nie\Local%20Settings\Temporary%20Internet%20Files\Content.IE5\03418BAB\idob%20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idob letterhead[1]</Template>
  <TotalTime>24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1999</vt:lpstr>
    </vt:vector>
  </TitlesOfParts>
  <Company>IDOB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1999</dc:title>
  <dc:subject/>
  <dc:creator>deenie</dc:creator>
  <cp:keywords/>
  <cp:lastModifiedBy>Zak Hingst</cp:lastModifiedBy>
  <cp:revision>3</cp:revision>
  <cp:lastPrinted>2020-12-17T00:05:00Z</cp:lastPrinted>
  <dcterms:created xsi:type="dcterms:W3CDTF">2020-12-17T20:33:00Z</dcterms:created>
  <dcterms:modified xsi:type="dcterms:W3CDTF">2020-12-18T01:24:00Z</dcterms:modified>
</cp:coreProperties>
</file>