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751—7.1</w:t>
      </w:r>
      <w:r>
        <w:rPr>
          <w:rFonts w:ascii="Times New Roman" w:hAnsi="Times New Roman"/>
          <w:b/>
          <w:i w:val="false"/>
          <w:color w:val="000000"/>
          <w:sz w:val="22"/>
        </w:rPr>
        <w:t xml:space="preserve">(8D)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interpreting these rules, the following definitions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facility”</w:t>
      </w:r>
      <w:r>
        <w:rPr>
          <w:rFonts w:ascii="Times New Roman" w:hAnsi="Times New Roman"/>
          <w:b w:val="false"/>
          <w:i w:val="false"/>
          <w:color w:val="000000"/>
          <w:sz w:val="22"/>
        </w:rPr>
        <w:t> </w:t>
      </w:r>
      <w:r>
        <w:rPr>
          <w:rFonts w:ascii="Times New Roman" w:hAnsi="Times New Roman"/>
          <w:b w:val="false"/>
          <w:i w:val="false"/>
          <w:color w:val="000000"/>
          <w:sz w:val="22"/>
        </w:rPr>
        <w:t>means a site operated by an authorized user that is consistent with the written mission of the authorized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use”</w:t>
      </w:r>
      <w:r>
        <w:rPr>
          <w:rFonts w:ascii="Times New Roman" w:hAnsi="Times New Roman"/>
          <w:b w:val="false"/>
          <w:i w:val="false"/>
          <w:color w:val="000000"/>
          <w:sz w:val="22"/>
        </w:rPr>
        <w:t> </w:t>
      </w:r>
      <w:r>
        <w:rPr>
          <w:rFonts w:ascii="Times New Roman" w:hAnsi="Times New Roman"/>
          <w:b w:val="false"/>
          <w:i w:val="false"/>
          <w:color w:val="000000"/>
          <w:sz w:val="22"/>
        </w:rPr>
        <w:t>means use of the network by an authorized user or by persons acting on behalf of an authorized user as provided in this chapter for the following purposes of the authorized user: (1) state or federal communications as defined in this chapter; (2) education or educational purposes as defined in this chapter; (3) training programs provided under state law and training programs developed by authorized users; (4) telemedicine or related purposes as defined in this chapter; (5) official governmental use by a state agency or a federal agency as defined in this chapter consistent with authorized purposes under applicable state or federal law; (6) establishing and operating a shared data only network for law enforcement, emergency management, disaster services, emergency warning and other emergency information dissemination services to federal, state and local law enforcement agencies and local emergency management offices; or (7) city of Des Moines.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user”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private or public agency as defined in Iowa Code section </w:t>
      </w:r>
      <w:hyperlink r:id="rId4">
        <w:r>
          <w:rPr>
            <w:rStyle w:val="Hyperlink"/>
            <w:rFonts w:ascii="Times New Roman" w:hAnsi="Times New Roman"/>
            <w:b w:val="false"/>
            <w:i w:val="false"/>
            <w:color w:val="000000"/>
            <w:sz w:val="22"/>
          </w:rPr>
          <w:t>8D.2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accredited nonpublic school, a nonprofit institution of higher education eligible for tuition grants, a hospital licensed pursuant to Iowa Code chapter </w:t>
      </w:r>
      <w:hyperlink r:id="rId5">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or a physician clinic to the extent provided in Iowa Code section </w:t>
      </w:r>
      <w:hyperlink r:id="rId6">
        <w:r>
          <w:rPr>
            <w:rStyle w:val="Hyperlink"/>
            <w:rFonts w:ascii="Times New Roman" w:hAnsi="Times New Roman"/>
            <w:b w:val="false"/>
            <w:i w:val="false"/>
            <w:color w:val="000000"/>
            <w:sz w:val="22"/>
          </w:rPr>
          <w:t>8D.13(13)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state agency, an institution under the control of the board of regents, the judicial branch as provided in Iowa Code section </w:t>
      </w:r>
      <w:hyperlink r:id="rId7">
        <w:r>
          <w:rPr>
            <w:rStyle w:val="Hyperlink"/>
            <w:rFonts w:ascii="Times New Roman" w:hAnsi="Times New Roman"/>
            <w:b w:val="false"/>
            <w:i w:val="false"/>
            <w:color w:val="000000"/>
            <w:sz w:val="22"/>
          </w:rPr>
          <w:t>8D.13(14)</w:t>
        </w:r>
      </w:hyperlink>
      <w:r>
        <w:rPr>
          <w:rFonts w:ascii="Times New Roman" w:hAnsi="Times New Roman"/>
          <w:b w:val="false"/>
          <w:i w:val="false"/>
          <w:color w:val="000000"/>
          <w:sz w:val="22"/>
        </w:rPr>
        <w:t xml:space="preserve">, a school corporation, a city library, a regional library as provided in Iowa Code chapter </w:t>
      </w:r>
      <w:hyperlink r:id="rId8">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a county library as provided in Iowa Code chapter </w:t>
      </w:r>
      <w:hyperlink r:id="rId9">
        <w:r>
          <w:rPr>
            <w:rStyle w:val="Hyperlink"/>
            <w:rFonts w:ascii="Times New Roman" w:hAnsi="Times New Roman"/>
            <w:b w:val="false"/>
            <w:i w:val="false"/>
            <w:color w:val="000000"/>
            <w:sz w:val="22"/>
          </w:rPr>
          <w:t>336</w:t>
        </w:r>
      </w:hyperlink>
      <w:r>
        <w:rPr>
          <w:rFonts w:ascii="Times New Roman" w:hAnsi="Times New Roman"/>
          <w:b w:val="false"/>
          <w:i w:val="false"/>
          <w:color w:val="000000"/>
          <w:sz w:val="22"/>
        </w:rPr>
        <w:t>, or an agency of the federal government.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0683D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D.2.pdf" Type="http://schemas.openxmlformats.org/officeDocument/2006/relationships/hyperlink" Id="rId4"/>
    <Relationship TargetMode="External" Target="https://www.legis.iowa.gov/docs/ico/chapter/135B.pdf" Type="http://schemas.openxmlformats.org/officeDocument/2006/relationships/hyperlink" Id="rId5"/>
    <Relationship TargetMode="External" Target="https://www.legis.iowa.gov/docs/ico/chapter/8D.13.pdf" Type="http://schemas.openxmlformats.org/officeDocument/2006/relationships/hyperlink" Id="rId6"/>
    <Relationship TargetMode="External" Target="https://www.legis.iowa.gov/docs/ico/chapter/8D.13.pdf" Type="http://schemas.openxmlformats.org/officeDocument/2006/relationships/hyperlink" Id="rId7"/>
    <Relationship TargetMode="External" Target="https://www.legis.iowa.gov/docs/ico/chapter/256.pdf" Type="http://schemas.openxmlformats.org/officeDocument/2006/relationships/hyperlink" Id="rId8"/>
    <Relationship TargetMode="External" Target="https://www.legis.iowa.gov/docs/ico/chapter/33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