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751—17.1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Purpose.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chapter outlines specific administrative, operational, and financial functions of the agency, including asset disposal, network topology definitions, shared use agreements, and billing services.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0690D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12/2/26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