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Surplus property.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shall dispose of obsolete or excess network assets in accordance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751—17.3(8D)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51.17.3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