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661—95.10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(809,809A)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Disposition of weapons other than firearms and explosives.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law enforcement agency in the possession of a forfeited weapon other than a firearm, ammunition, or explosives may contact the division of criminal investigation criminalistics laboratory for instructions regarding the disposition of the forfeited weapons.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