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 to commission.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Department actions taken pursuant to this division shall be reported to the commission.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