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purpose of this division is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providing rules for the disposal of special waste.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