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567—102.402</w:t>
      </w:r>
      <w:r>
        <w:rPr>
          <w:rFonts w:ascii="Times New Roman" w:hAnsi="Times New Roman"/>
          <w:b/>
          <w:i w:val="false"/>
          <w:color w:val="000000"/>
          <w:sz w:val="22"/>
        </w:rPr>
        <w:t xml:space="preserve">(455D) </w:t>
      </w:r>
      <w:r>
        <w:rPr>
          <w:rFonts w:ascii="Times New Roman" w:hAnsi="Times New Roman"/>
          <w:b/>
          <w:i w:val="false"/>
          <w:color w:val="000000"/>
          <w:sz w:val="22"/>
        </w:rPr>
        <w:t xml:space="preserve">Registration of waste tire haulers. </w:t>
      </w:r>
      <w:r>
        <w:rPr>
          <w:rFonts w:ascii="Times New Roman" w:hAnsi="Times New Roman"/>
          <w:b w:val="false"/>
          <w:i w:val="false"/>
          <w:color w:val="000000"/>
          <w:sz w:val="22"/>
        </w:rPr>
        <w:t>A waste tire hauler shall register with and obtain a certificate of registration from the department in accordance with this division before hauling waste tires in Iowa. Waste tire haulers that pick up tires within Iowa or that bring waste tires to Iowa for disposal, stockpiling, or processing shall be required to register.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102.402(1)</w:t>
      </w:r>
      <w:r>
        <w:rPr>
          <w:rFonts w:ascii="Times New Roman" w:hAnsi="Times New Roman"/>
          <w:b w:val="false"/>
          <w:i w:val="false"/>
          <w:color w:val="000000"/>
          <w:sz w:val="22"/>
        </w:rPr>
        <w:t> </w:t>
      </w:r>
      <w:r>
        <w:rPr>
          <w:rFonts w:ascii="Times New Roman" w:hAnsi="Times New Roman"/>
          <w:b w:val="false"/>
          <w:i/>
          <w:color w:val="000000"/>
          <w:sz w:val="22"/>
        </w:rPr>
        <w:t xml:space="preserve">Registration exemption. </w:t>
      </w:r>
      <w:r>
        <w:rPr>
          <w:rFonts w:ascii="Times New Roman" w:hAnsi="Times New Roman"/>
          <w:b w:val="false"/>
          <w:i w:val="false"/>
          <w:color w:val="000000"/>
          <w:sz w:val="22"/>
        </w:rPr>
        <w:t>A waste tire hauler shall not be required to register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waste tire hauler only travels through the state with waste tires as a part of interstate commerce and does not pick up, deposit, transfer, store, or dispose of any waste tires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waste tire hauler is a municipal, county, state, or other public agency; the vehicles used for transport of the waste tires are owned and licensed by the public agency; and the agency hauls no more than 10,000 waste tires within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102.402(2)</w:t>
      </w:r>
      <w:r>
        <w:rPr>
          <w:rFonts w:ascii="Times New Roman" w:hAnsi="Times New Roman"/>
          <w:b w:val="false"/>
          <w:i w:val="false"/>
          <w:color w:val="000000"/>
          <w:sz w:val="22"/>
        </w:rPr>
        <w:t> </w:t>
      </w:r>
      <w:r>
        <w:rPr>
          <w:rFonts w:ascii="Times New Roman" w:hAnsi="Times New Roman"/>
          <w:b w:val="false"/>
          <w:i/>
          <w:color w:val="000000"/>
          <w:sz w:val="22"/>
        </w:rPr>
        <w:t xml:space="preserve">Annual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waste tire hauler registration shall be valid for one year, and the waste tire hauler must annually renew the waste tire hauler registration in order to continue to provide waste tire hauling services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registration of a waste tire hauler shall be valid upon the date of issuance by the department and shall be effective for a minimum 12-month period thereafter, with expiration of the initial registration to occur on either January 1 or July 1, whichever date occurs most closely after the initial 12-month registration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annual renewal of the waste tire hauler’s registration shall then occur on either January 1 or July 1, subject to the date of the original expiration as referenced in </w:t>
      </w:r>
      <w:hyperlink r:id="rId4">
        <w:r>
          <w:rPr>
            <w:rStyle w:val="Hyperlink"/>
            <w:rFonts w:ascii="Times New Roman" w:hAnsi="Times New Roman"/>
            <w:b w:val="false"/>
            <w:i w:val="false"/>
            <w:color w:val="000000"/>
            <w:sz w:val="22"/>
          </w:rPr>
          <w:t>102.402(2)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102.402(3)</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form. </w:t>
      </w:r>
      <w:r>
        <w:rPr>
          <w:rFonts w:ascii="Times New Roman" w:hAnsi="Times New Roman"/>
          <w:b w:val="false"/>
          <w:i w:val="false"/>
          <w:color w:val="000000"/>
          <w:sz w:val="22"/>
        </w:rPr>
        <w:t>A waste tire hauler shall submit the following information on a form prescribed by the department for application for or renewal of registration as a waste tire hauler.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waste tire hauler and any other names under which the waste tire hauler may do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principal address of the waste tire hauler and any other address at which the waste tire hauler may do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business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principal officer of a corporate waste tire hauler or the principal owner or owners of a waste tire hauler operating a proprietorship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for each motor vehicle used by the waste tire hauler for hauling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vehicle identification number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year, make, and model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license plate number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of the state in which the vehicle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waste tire hauler agrees to comply with the vehicle identification requirements contained in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of the permitted facility for waste tire disposal, stockpiling, or processing or of another site of end use where the waste tires will be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that the waste tire hauler shall pay all amounts due to any individual or group of individuals when due for damages caused by improper disposal of waste tires by the waste tire hauler or the waste tire hauler’s employee while acting within the scope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statement that the waste tire hauler agrees to notify the department within 30 days of any change in the information contained in the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signature of the waste tire hauler.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102.402(4)</w:t>
      </w:r>
      <w:r>
        <w:rPr>
          <w:rFonts w:ascii="Times New Roman" w:hAnsi="Times New Roman"/>
          <w:b w:val="false"/>
          <w:i w:val="false"/>
          <w:color w:val="000000"/>
          <w:sz w:val="22"/>
        </w:rPr>
        <w:t> </w:t>
      </w:r>
      <w:r>
        <w:rPr>
          <w:rFonts w:ascii="Times New Roman" w:hAnsi="Times New Roman"/>
          <w:b w:val="false"/>
          <w:i/>
          <w:color w:val="000000"/>
          <w:sz w:val="22"/>
        </w:rPr>
        <w:t xml:space="preserve">Waste tire hauler registration fee. </w:t>
      </w:r>
      <w:r>
        <w:rPr>
          <w:rFonts w:ascii="Times New Roman" w:hAnsi="Times New Roman"/>
          <w:b w:val="false"/>
          <w:i w:val="false"/>
          <w:color w:val="000000"/>
          <w:sz w:val="22"/>
        </w:rPr>
        <w:t>An application for initial registration or renewal shall be accompanied by a fee of $50.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40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