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division is to establish rules for the safe and effective remediation and disposal of petroleum-contaminated soil (PCS) through landfarming.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