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co/chapter/455B.30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