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this division is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subchapter IV (solid waste disposal), for the siting, designing, and operating of a sanitary landfill accepting only industrial solid waste or a sanitary landfill accepting only C&amp;D.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