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441—58.13</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Iowa CSBG State Plan and Application as amended to August 1, 2026, and the Iowa CSBG Policies and Procedures Manual as amended to August 1, 2026, are incorporated by reference as part of these rules. If any rule in this chapter conflicts with federal law or rules, federal law or rules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