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817—14.2</w:t>
      </w:r>
      <w:r>
        <w:rPr>
          <w:rFonts w:ascii="Times New Roman" w:hAnsi="Times New Roman"/>
          <w:b/>
          <w:i w:val="false"/>
          <w:color w:val="000000"/>
          <w:sz w:val="22"/>
        </w:rPr>
        <w:t xml:space="preserve">(15H) </w:t>
      </w:r>
      <w:r>
        <w:rPr>
          <w:rFonts w:ascii="Times New Roman" w:hAnsi="Times New Roman"/>
          <w:b/>
          <w:i w:val="false"/>
          <w:color w:val="000000"/>
          <w:sz w:val="22"/>
        </w:rPr>
        <w:t xml:space="preserve">Approval. </w:t>
      </w:r>
      <w:r>
        <w:rPr>
          <w:rFonts w:ascii="Times New Roman" w:hAnsi="Times New Roman"/>
          <w:b w:val="false"/>
          <w:i w:val="false"/>
          <w:color w:val="000000"/>
          <w:sz w:val="22"/>
        </w:rPr>
        <w:t>Before a national service corps program can access the benefits of the Iowa national service corps, it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Automatic approval. </w:t>
      </w:r>
      <w:r>
        <w:rPr>
          <w:rFonts w:ascii="Times New Roman" w:hAnsi="Times New Roman"/>
          <w:b w:val="false"/>
          <w:i w:val="false"/>
          <w:color w:val="000000"/>
          <w:sz w:val="22"/>
        </w:rPr>
        <w:t>Existing programs and service positions in the following categories are automatically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AmeriCorps programs in Iowa created pursuant to 42 U.S.C. §12501,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Senior Corps and AmeriCorps VISTA in Iowa created pursuant to 42 U.S.C. §4950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summer youth corps program created pursuant to Iowa Code section </w:t>
      </w:r>
      <w:hyperlink r:id="rId4">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green corps program created pursuant to Iowa Code section </w:t>
      </w:r>
      <w:hyperlink r:id="rId5">
        <w:r>
          <w:rPr>
            <w:rStyle w:val="Hyperlink"/>
            <w:rFonts w:ascii="Times New Roman" w:hAnsi="Times New Roman"/>
            <w:b w:val="false"/>
            <w:i w:val="false"/>
            <w:color w:val="000000"/>
            <w:sz w:val="22"/>
          </w:rPr>
          <w:t>15H.6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reading corps program created pursuant to Iowa Code section </w:t>
      </w:r>
      <w:hyperlink r:id="rId6">
        <w:r>
          <w:rPr>
            <w:rStyle w:val="Hyperlink"/>
            <w:rFonts w:ascii="Times New Roman" w:hAnsi="Times New Roman"/>
            <w:b w:val="false"/>
            <w:i w:val="false"/>
            <w:color w:val="000000"/>
            <w:sz w:val="22"/>
          </w:rPr>
          <w:t>15H.7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RefugeeRISE AmeriCorps program created pursuant to Iowa Code section </w:t>
      </w:r>
      <w:hyperlink r:id="rId7">
        <w:r>
          <w:rPr>
            <w:rStyle w:val="Hyperlink"/>
            <w:rFonts w:ascii="Times New Roman" w:hAnsi="Times New Roman"/>
            <w:b w:val="false"/>
            <w:i w:val="false"/>
            <w:color w:val="000000"/>
            <w:sz w:val="22"/>
          </w:rPr>
          <w:t>15H.8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Reciprocal approval. </w:t>
      </w:r>
      <w:r>
        <w:rPr>
          <w:rFonts w:ascii="Times New Roman" w:hAnsi="Times New Roman"/>
          <w:b w:val="false"/>
          <w:i w:val="false"/>
          <w:color w:val="000000"/>
          <w:sz w:val="22"/>
        </w:rPr>
        <w:t>Existing programs and service positions recognized by another service year certifying body may request reciprocal approval by following the process outlined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Regular approval. </w:t>
      </w:r>
      <w:r>
        <w:rPr>
          <w:rFonts w:ascii="Times New Roman" w:hAnsi="Times New Roman"/>
          <w:b w:val="false"/>
          <w:i w:val="false"/>
          <w:color w:val="000000"/>
          <w:sz w:val="22"/>
        </w:rPr>
        <w:t>All other entities seeking approval for their service programs or positions should follow the regular approval process by completing an Iowa national service corps approval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national service corps program approval are available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review team designated by the commission will review applications from national service corps programs to determine whether the national service corps programs or positions are eligible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Applicants will receive written notification of the commission’s decision. Written notification will also be provided regarding the due dates and process for submission of program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Full approval means the commission has determined that the national service corps program has met the established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Conditional approval means the commission has temporarily approved the national service corps program before the program becomes fully operational or before the program has met the standards for full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program that is denied approval or decertified for any reason bears the burden of proving that all deficiencies previously cited have been corrected. Corrections shall be in accordance with the requirements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Additional documentation may be required to verify elements of the application. Documentation verifying a program’s compliance with approval standards may be required by the commission during the approval process. Each program shall provide relevant information upon the commission’s request in order to be considered for approval. National service corps programs may be requested to provide documentation of continued eligibility at any time during and after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Duration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Automatic approval will be in effect as long as the program is recognized as one of the automatically approved programs listed in subrule </w:t>
      </w:r>
      <w:hyperlink r:id="rId8">
        <w:r>
          <w:rPr>
            <w:rStyle w:val="Hyperlink"/>
            <w:rFonts w:ascii="Times New Roman" w:hAnsi="Times New Roman"/>
            <w:b w:val="false"/>
            <w:i w:val="false"/>
            <w:color w:val="000000"/>
            <w:sz w:val="22"/>
          </w:rPr>
          <w:t>14.2(1)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Reciprocal approval will be in effect as long as the program is recognized by the other certifying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Regular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approval may be in effect for three years as long as the program continues to meet the approval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Conditional approval may be in effect for six months and may be used for the purpose of applying for program benefits and technical assistance available to approved national service corps programs. The commission may grant an extension of conditional approval if it is determined that significant progress is being made toward meeting the requirements for full approval. It shall be the responsibility of the national service corps program to notify the commission when the program believes it has met the full approval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national service corps program may renew its approval. Programs whose full approval has expired should reapply using the application form available on the commission’s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H.5.pdf" Type="http://schemas.openxmlformats.org/officeDocument/2006/relationships/hyperlink" Id="rId4"/>
    <Relationship TargetMode="External" Target="https://www.legis.iowa.gov/docs/ico/chapter/15H.6.pdf" Type="http://schemas.openxmlformats.org/officeDocument/2006/relationships/hyperlink" Id="rId5"/>
    <Relationship TargetMode="External" Target="https://www.legis.iowa.gov/docs/ico/chapter/15H.7.pdf" Type="http://schemas.openxmlformats.org/officeDocument/2006/relationships/hyperlink" Id="rId6"/>
    <Relationship TargetMode="External" Target="https://www.legis.iowa.gov/docs/ico/chapter/15H.8.pdf" Type="http://schemas.openxmlformats.org/officeDocument/2006/relationships/hyperlink" Id="rId7"/>
    <Relationship TargetMode="External" Target="https://www.legis.iowa.gov/docs/iac/rule/817.14.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