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81—24.1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this chapter: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“Agency.”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“(official or body issuing these rules)”, insert “auditor of state”.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