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p>
    <w:p>
      <w:pPr>
        <w:spacing w:before="0" w:after="0"/>
        <w:ind w:left="120"/>
        <w:jc w:val="both"/>
      </w:pPr>
      <w:r>
        <w:rPr>
          <w:rFonts w:ascii="Times New Roman" w:hAnsi="Times New Roman"/>
          <w:b/>
          <w:i w:val="false"/>
          <w:color w:val="000000"/>
          <w:sz w:val="22"/>
        </w:rPr>
        <w:t>2503.1(1)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may file a petition with the agency requesting that the agency issue a declaratory order in accordance with Iowa Code section </w:t>
      </w:r>
      <w:hyperlink r:id="rId4">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The petition can only be reviewed by the agency if the agency has the authority to consider the petition. Petitioners seeking a declaratory order are obligated to file the petition at the agency’s address or agency’s email. The petition is considered filed when received at either address. The agency will provide the petitioner with a file-stamped copy of the petition upon request.</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The agency can only accept petitions that are typewritten or legibly handwritten in ink. Petitioners are also obligated to submit the petition so that it substantially conforms to the following:</w:t>
      </w:r>
    </w:p>
    <w:tbl>
      <w:tblPr>
        <w:tblW w:w="0" w:type="auto"/>
        <w:tblCellSpacing w:w="0" w:type="auto"/>
        <w:tblBorders>
          <w:top w:val="none"/>
          <w:left w:val="none"/>
          <w:bottom w:val="none"/>
          <w:right w:val="none"/>
          <w:insideH w:val="none"/>
          <w:insideV w:val="none"/>
        </w:tblBorders>
      </w:tblPr>
      <w:tblGrid>
        <w:gridCol w:w="5585"/>
        <w:gridCol w:w="5605"/>
      </w:tblGrid>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[AGENCY NAME]</w:t>
            </w:r>
          </w:p>
        </w:tc>
      </w:tr>
      <w:tr>
        <w:trPr>
          <w:trHeight w:val="2445" w:hRule="atLeast"/>
        </w:trPr>
        <w:tc>
          <w:tcPr>
            <w:tcW w:w="5585" w:type="dxa"/>
            <w:tcBorders>
              <w:bottom w:val="single" w:color="000000" w:sz="8"/>
              <w:right w:val="single" w:color="000000" w:sz="8"/>
            </w:tcBorders>
            <w:tcMar>
              <w:top w:w="30" w:type="dxa"/>
              <w:left w:w="30" w:type="dxa"/>
              <w:bottom w:w="15" w:type="dxa"/>
              <w:right w:w="30" w:type="dxa"/>
            </w:tcMar>
            <w:vAlign w:val="center"/>
          </w:tcPr>
          <w:p>
            <w:pPr>
              <w:spacing w:before="0" w:after="0" w:line="48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 xml:space="preserve">Petition by [name of petitioner] </w:t>
            </w:r>
            <w:r>
              <w:br/>
            </w:r>
            <w:r>
              <w:rPr>
                <w:rFonts w:ascii="Times New Roman" w:hAnsi="Times New Roman"/>
                <w:b w:val="false"/>
                <w:i w:val="false"/>
                <w:color w:val="000000"/>
                <w:sz w:val="24"/>
              </w:rPr>
              <w:t xml:space="preserve">for a declaratory order on </w:t>
            </w:r>
            <w:r>
              <w:br/>
            </w:r>
            <w:r>
              <w:rPr>
                <w:rFonts w:ascii="Times New Roman" w:hAnsi="Times New Roman"/>
                <w:b w:val="false"/>
                <w:i w:val="false"/>
                <w:color w:val="000000"/>
                <w:sz w:val="24"/>
              </w:rPr>
              <w:t>[cite provisions of law involved].</w:t>
            </w:r>
          </w:p>
          <w:p>
            <w:pPr>
              <w:spacing w:before="0" w:after="0" w:line="480"/>
              <w:ind w:left="160"/>
              <w:jc w:val="left"/>
            </w:pPr>
            <w:r>
              <w:rPr>
                <w:rFonts w:ascii="Times New Roman" w:hAnsi="Times New Roman"/>
                <w:b w:val="false"/>
                <w:i w:val="false"/>
                <w:color w:val="000000"/>
                <w:sz w:val="24"/>
              </w:rPr>
              <w:t> </w:t>
            </w:r>
          </w:p>
        </w:tc>
        <w:tc>
          <w:tcPr>
            <w:tcW w:w="5605"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PETITION FOR DECLARATORY ORDER</w:t>
            </w:r>
          </w:p>
        </w:tc>
      </w:tr>
    </w:tbl>
    <w:p>
      <w:pPr>
        <w:spacing w:before="0" w:after="0"/>
        <w:ind w:left="120"/>
        <w:jc w:val="both"/>
      </w:pPr>
      <w:r>
        <w:rPr>
          <w:rFonts w:ascii="Times New Roman" w:hAnsi="Times New Roman"/>
          <w:b w:val="false"/>
          <w:i w:val="false"/>
          <w:color w:val="000000"/>
          <w:sz w:val="22"/>
        </w:rPr>
        <w:t>Petitioners are obligated to provide the following information in the petition:</w:t>
      </w:r>
    </w:p>
    <w:p>
      <w:pPr>
        <w:spacing w:before="0" w:after="0"/>
        <w:ind w:left="120"/>
        <w:jc w:val="both"/>
      </w:pPr>
      <w:r>
        <w:rPr>
          <w:rFonts w:ascii="Times New Roman" w:hAnsi="Times New Roman"/>
          <w:b w:val="false"/>
          <w:i w:val="false"/>
          <w:color w:val="000000"/>
          <w:sz w:val="22"/>
        </w:rPr>
        <w:t>9. Whether the petitioner is presently under audit or investigation by the agency; and</w:t>
      </w:r>
    </w:p>
    <w:p>
      <w:pPr>
        <w:spacing w:before="0" w:after="0"/>
        <w:ind w:left="120"/>
        <w:jc w:val="both"/>
      </w:pPr>
      <w:r>
        <w:rPr>
          <w:rFonts w:ascii="Times New Roman" w:hAnsi="Times New Roman"/>
          <w:b w:val="false"/>
          <w:i w:val="false"/>
          <w:color w:val="000000"/>
          <w:sz w:val="22"/>
        </w:rPr>
        <w:t xml:space="preserve">10. The signature of the petitioner or the petitioner’s representative and date of signature. The petition must also include the name, mailing address, and telephone number of the petitioner and of the petitioner’s representative and a statement indicating the person to whom communications concerning the petition should be directed. Petitions submitted by a representative must have a valid IDR power of attorney form or representative certification form, as applicable in accordance with rule </w:t>
      </w:r>
      <w:hyperlink r:id="rId5">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Standing. </w:t>
      </w:r>
      <w:r>
        <w:rPr>
          <w:rFonts w:ascii="Times New Roman" w:hAnsi="Times New Roman"/>
          <w:b w:val="false"/>
          <w:i w:val="false"/>
          <w:color w:val="000000"/>
          <w:sz w:val="22"/>
        </w:rPr>
        <w:t>The petitioner must be potentially aggrieved or adversely affected by the agency action or failure to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Associations. </w:t>
      </w:r>
      <w:r>
        <w:rPr>
          <w:rFonts w:ascii="Times New Roman" w:hAnsi="Times New Roman"/>
          <w:b w:val="false"/>
          <w:i w:val="false"/>
          <w:color w:val="000000"/>
          <w:sz w:val="22"/>
        </w:rPr>
        <w:t>An association or a representative group is not considered to be an entity qualifying for filing a petition requesting a declaratory order on behalf of all of the association or group members. Each member of an association may not be similarly situated or represented by the factual scenario set forth in such a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9.pdf" Type="http://schemas.openxmlformats.org/officeDocument/2006/relationships/hyperlink" Id="rId4"/>
    <Relationship TargetMode="External" Target="https://www.legis.iowa.gov/docs/iac/rule/701.8.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