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876—2506.15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Motions.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rule is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