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741—5.3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access to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