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681—3.17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Permanent appointments.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 who is appointed with the approval of the hiring authority designated by each individual institution to a permanent position and who successfully completes a probationary period in accordance with these rules will have permanent status.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