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and manner of rule adoption.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