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621—12.3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(17A,20,22)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Requests for access to records.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Rescinded by 2026 Iowa Acts, Senate File 2463, section 4, effective July 1, 2026.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