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621—12.10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(17A,20,22)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Release to subject.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