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547—9.12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Release to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