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501—7.7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to suppliers of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