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495—17.12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Release to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