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495—17.11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Consensual disclosure of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