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288—3.13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Availability of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