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282—11.24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(17A,256)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Ex parte communication.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