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189—25.12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Release to subject.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