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761—750.9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is aggrieved by a decision of the department and who is entitled to a hearing may contest the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6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