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545—5.5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(384)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Reimbursement percentage.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amount of reimbursement is to be based on the length of service of the resigned officer after completion of law enforcement training as provided by statute.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0393D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