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641—94.5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(135)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Appeals.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 applicant may appeal the denial of a properly submitted grant application. Appeals will be governed by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9563C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9/17/25, effective 11/1/25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41.2506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