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641—7.7</w:t>
      </w:r>
      <w:r>
        <w:rPr>
          <w:rFonts w:ascii="Times New Roman" w:hAnsi="Times New Roman"/>
          <w:b/>
          <w:i w:val="false"/>
          <w:color w:val="000000"/>
          <w:sz w:val="22"/>
        </w:rPr>
        <w:t xml:space="preserve">(139A) </w:t>
      </w:r>
      <w:r>
        <w:rPr>
          <w:rFonts w:ascii="Times New Roman" w:hAnsi="Times New Roman"/>
          <w:b/>
          <w:i w:val="false"/>
          <w:color w:val="000000"/>
          <w:sz w:val="22"/>
        </w:rPr>
        <w:t xml:space="preserve">Provisional enrollment.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may be granted provisional enrollment pursuant to Iowa Code section </w:t>
      </w:r>
      <w:hyperlink r:id="rId4">
        <w:r>
          <w:rPr>
            <w:rStyle w:val="Hyperlink"/>
            <w:rFonts w:ascii="Times New Roman" w:hAnsi="Times New Roman"/>
            <w:b w:val="false"/>
            <w:i w:val="false"/>
            <w:color w:val="000000"/>
            <w:sz w:val="22"/>
          </w:rPr>
          <w:t>139A.8</w:t>
        </w:r>
      </w:hyperlink>
      <w:r>
        <w:rPr>
          <w:rFonts w:ascii="Times New Roman" w:hAnsi="Times New Roman"/>
          <w:b w:val="false"/>
          <w:i w:val="false"/>
          <w:color w:val="000000"/>
          <w:sz w:val="22"/>
        </w:rPr>
        <w:t>. A valid department provisional certificate of immunization shall be submitted by the applicant or, if the applicant is a minor, by the applicant’s parent or guardian to the admitting official of the school or licensed child care center in which the applicant wishes to enroll. To qualify for provisional enrollment, applicants shall have received at least one dose of each of the required vaccines or be a transfer student from another school system. A transfer student is an applicant seeking enrollment from one United States elementary or secondary school into another. To be valid, the certificate shall be the certificate of immunization issued by the department, a computer-generated copy from the immunization registry, or a certificate of immunization that has been approved in writing by the department. The certificate shall contain, at a minimum, the applicant’s last name, first name, and date of birth, the vaccine(s) administered, the date(s) given, the remaining vaccine(s) required, the reason that the applicant qualifies for provisional enrollment, and the signature of a physician, a physician associate, a nurse, or a certified medical assistant. Persons validating the provisional certificate of immunization are not held responsible for the accuracy of the information used to validate the provisional certificate of immunization if the information is from sources other than their own records or personal knowledge. Persons signing the provisional certificate of immunization shall certify that they have informed the applicant or, if the applicant is a minor, the applicant’s parent or guardian of the provisional enrollment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applicant seeking provisional enrollment who does not have a valid department provisional certificate of immunization to submit to the admitting official shall be referred to a physician, a physician associate, a nurse, or a certified medical assistant to obtain a valid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w:t>
      </w:r>
      <w:r>
        <w:rPr>
          <w:rFonts w:ascii="Times New Roman" w:hAnsi="Times New Roman"/>
          <w:b w:val="false"/>
          <w:i w:val="false"/>
          <w:color w:val="000000"/>
          <w:sz w:val="22"/>
        </w:rPr>
        <w:t> </w:t>
      </w:r>
      <w:r>
        <w:rPr>
          <w:rFonts w:ascii="Times New Roman" w:hAnsi="Times New Roman"/>
          <w:b w:val="false"/>
          <w:i w:val="false"/>
          <w:color w:val="000000"/>
          <w:sz w:val="22"/>
        </w:rPr>
        <w:t>The amount of time allowed for provisional enrollment shall be as soon as medically feasible but shall not exceed 60 calendar days. The period of provisional enrollment shall begin on the date the provisional certificate is signed. The person signing the provisional certificate shall assign an expiration date to the certificate and shall indicate the remaining immunizations required to qualify for a certificate of immunization.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w:t>
      </w:r>
      <w:r>
        <w:rPr>
          <w:rFonts w:ascii="Times New Roman" w:hAnsi="Times New Roman"/>
          <w:b w:val="false"/>
          <w:i w:val="false"/>
          <w:color w:val="000000"/>
          <w:sz w:val="22"/>
        </w:rPr>
        <w:t> </w:t>
      </w:r>
      <w:r>
        <w:rPr>
          <w:rFonts w:ascii="Times New Roman" w:hAnsi="Times New Roman"/>
          <w:b w:val="false"/>
          <w:i w:val="false"/>
          <w:color w:val="000000"/>
          <w:sz w:val="22"/>
        </w:rPr>
        <w:t>The applicant or parent or guardian shall ensure that the applicant receives the necessary immunizations during the provisional enrollment period and shall submit a certificate of immunization to the admitting official by the end of the provisional enrollment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w:t>
      </w:r>
      <w:r>
        <w:rPr>
          <w:rFonts w:ascii="Times New Roman" w:hAnsi="Times New Roman"/>
          <w:b w:val="false"/>
          <w:i w:val="false"/>
          <w:color w:val="000000"/>
          <w:sz w:val="22"/>
        </w:rPr>
        <w:t> </w:t>
      </w:r>
      <w:r>
        <w:rPr>
          <w:rFonts w:ascii="Times New Roman" w:hAnsi="Times New Roman"/>
          <w:b w:val="false"/>
          <w:i w:val="false"/>
          <w:color w:val="000000"/>
          <w:sz w:val="22"/>
        </w:rPr>
        <w:t>If at the end of the provisional enrollment period the applicant or parent or guardian has not submitted a certificate of immunization, the admitting official shall immediately exclude the applicant from the benefits, activities, and opportunities of the school or licensed child care center until the applicant or parent or guardian submits a valid certificate of immunization.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w:t>
      </w:r>
      <w:r>
        <w:rPr>
          <w:rFonts w:ascii="Times New Roman" w:hAnsi="Times New Roman"/>
          <w:b w:val="false"/>
          <w:i w:val="false"/>
          <w:color w:val="000000"/>
          <w:sz w:val="22"/>
        </w:rPr>
        <w:t> </w:t>
      </w:r>
      <w:r>
        <w:rPr>
          <w:rFonts w:ascii="Times New Roman" w:hAnsi="Times New Roman"/>
          <w:b w:val="false"/>
          <w:i w:val="false"/>
          <w:color w:val="000000"/>
          <w:sz w:val="22"/>
        </w:rPr>
        <w:t>If at the end of the provisional enrollment period the applicant has not completed the required immunizations due to minimum interval requirements, a new department provisional certificate of immunization shall be submitted to the admitting official. The admitting official must maintain all issued certificates of provisional immunization with the original provisional certificate until the applicant submits a certificate of immunization.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8041C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39A.8.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