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641—51.1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“Admitting official”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superintendent of schools or the superintendent’s designated representative if a public school; if an accredited nonpublic school, the governing official of the school.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“Applicant”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person seeking first-time enrollment in kindergarten or ninth grade in a public or accredited nonpublic elementary school or high school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“Dental hygienist”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licensed to practice as a dental hygienist.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“Dentist”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licensed to practice as a dentist.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“Electronic signature”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confidential personalized digital key, code, or number that is used for secure electronic data transmission and that identifies and authenticates the signatory.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“Elementary school”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kindergarten through grade six in an Iowa school district or accredited nonpublic school.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“Gum infection”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that gum (gingival) tissue is red, bleeding, or swollen.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“High school”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grades 9 through 12 in an Iowa school district or accredited nonpublic school.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“Injury”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soft tissue laceration or a broken or dislodged tooth.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“I-Smile”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program designed to increase access to dental care for children and to ensure a dental home.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“I-Smile coordinator”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designated dental hygienist who is employed by or under contract with a local public health agency to administer the I-Smile dental home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“Local board of health”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county, city, or district board of health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137.102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“Needs dental care”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that tooth decay or a white spot lesion is suspected in one or more teeth or that gum infection is suspected.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“Needs urgent dental care”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that obvious tooth decay is present in one or more teeth, there is evidence of injury or severe infection, or the child is experiencing pain.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“No obvious problems”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child’s hard and soft tissues appear to be visually healthy and there is no apparent reason for the child to be seen before the next routine dental checkup.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“Nurse”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licensed to practice as a registered nurse or advanced registered nurse practitioner.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“Physician”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licensed to practice medicine and surgery or osteopathic medicine and surgery.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“Physician associate”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licensed to practice as a physician associate.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dentist, dental hygienist, physician, physician associate, or nurse who is authorized to record screening information and sign the Certificate of Dental Screening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“Severe infection”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excessive bleeding, swelling, or pus discharge; or an abscess.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“Signature”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original signature, or authorized use of stamped signature, or electronic signature of a dentist, dental hygienist, physician, physician associate, or nurse.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“Tooth decay”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visible cavity or hole in a tooth with brown or black coloration, or a retained root.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“White spot lesion”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demineralized area of a tooth, usually appearing as a chalky, white spot or white line near the gum line. A white spot lesion is considered an early indicator of tooth decay, especially in primary teeth.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9321C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8/1/25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7.102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