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641—150.8</w:t>
      </w:r>
      <w:r>
        <w:rPr>
          <w:rFonts w:ascii="Times New Roman" w:hAnsi="Times New Roman"/>
          <w:b/>
          <w:i w:val="false"/>
          <w:color w:val="000000"/>
          <w:sz w:val="22"/>
        </w:rPr>
        <w:t xml:space="preserve">(135) </w:t>
      </w:r>
      <w:r>
        <w:rPr>
          <w:rFonts w:ascii="Times New Roman" w:hAnsi="Times New Roman"/>
          <w:b/>
          <w:i w:val="false"/>
          <w:color w:val="000000"/>
          <w:sz w:val="22"/>
        </w:rPr>
        <w:t xml:space="preserve">Levels of neonatal care. </w:t>
      </w:r>
      <w:r>
        <w:rPr>
          <w:rFonts w:ascii="Times New Roman" w:hAnsi="Times New Roman"/>
          <w:b w:val="false"/>
          <w:i w:val="false"/>
          <w:color w:val="000000"/>
          <w:sz w:val="22"/>
        </w:rPr>
        <w:t>The levels of neonatal care include basic neonatal care Level I, specialty care Level II, and subspecialty intensive care Level III and Level IV. The levels reﬂect the overall evidence for risk-appropriate care through the availability of appropriate functional criteria, physical facilities, medical and nursing personnel, outreach education, allied health personnel and services, infection control, newborn or neonatal safety, neonatal transport and quality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150.8(1)</w:t>
      </w:r>
      <w:r>
        <w:rPr>
          <w:rFonts w:ascii="Times New Roman" w:hAnsi="Times New Roman"/>
          <w:b w:val="false"/>
          <w:i w:val="false"/>
          <w:color w:val="000000"/>
          <w:sz w:val="22"/>
        </w:rPr>
        <w:t> </w:t>
      </w:r>
      <w:r>
        <w:rPr>
          <w:rFonts w:ascii="Times New Roman" w:hAnsi="Times New Roman"/>
          <w:b w:val="false"/>
          <w:i/>
          <w:color w:val="000000"/>
          <w:sz w:val="22"/>
        </w:rPr>
        <w:t xml:space="preserve">Level 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basic neonatal care. </w:t>
      </w:r>
      <w:r>
        <w:rPr>
          <w:rFonts w:ascii="Times New Roman" w:hAnsi="Times New Roman"/>
          <w:b w:val="false"/>
          <w:i w:val="false"/>
          <w:color w:val="000000"/>
          <w:sz w:val="22"/>
        </w:rPr>
        <w:t>A Level I neonatal care hospital provides a basic level of care to neonates without complications. A Level I neonatal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provide neonatal resuscitation at every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evaluate and provide postnatal care to stable term newborn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stabilize and provide care for infants born at 35 to 37 weeks’ gestation who remain physiologically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stabilize newborn infants who are ill and those born at less than 35 weeks’ gestation until transfer to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provide leadership in early risk identification before and after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seek consultation or referral for high-risk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provide public and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A Level I neonatal care hospital has a family-centered philosophy. Parents have reasonable access to their newborns 24 hours a day within all functional units and are encouraged to participate in the care of their newborns. Generally, a newborn can be with its parents in the mother’s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A Level I neonatal care hospital will maintain a nursery for normal-term or late preterm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At a Level I neonatal care hospital, neonatal care is under the supervision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pediatrician,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family medicine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advanced registered nurse practitioner,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At a Level I neonatal care hospital, a registered nurse assigned to the neonatal service has nursing orientation to and demonstrates competency in the care of a neonate.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 neonatal care hospital will assume an active role in the development and coordination of wellness and preventive programs concerning neonatal and child health at the community level, including parenting, breastfeeding, and cessation of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A Level I neonatal care hospital will have available, at a minimum, the following allied health personnel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Dietitian with knowledge of maternal and neonatal nutrition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Bioengineer-safety and environmental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Pathology,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Chaplain, spiritual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Level I neonatal care hospital will establish written policies and procedures for assessing the health of personnel assigned to the perinatal care services and of those who have significant contact with the newborn. The policies and procedures will include restricting contact with patients when necessary and screening per department recommendations for health care providers. Routine culturing of specimens obtained from personnel is not useful, although selective culturing may be of value when a pattern of infection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special or separate isolation facility is required for neonates born at home or in transit to the hospital. Detailed descriptions of the isolation categories and requirements will be available in each hospital’s infection control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Newborn safety. </w:t>
      </w:r>
      <w:r>
        <w:rPr>
          <w:rFonts w:ascii="Times New Roman" w:hAnsi="Times New Roman"/>
          <w:b w:val="false"/>
          <w:i w:val="false"/>
          <w:color w:val="000000"/>
          <w:sz w:val="22"/>
        </w:rPr>
        <w:t>At a Level I neonatal care hospital, the protection of newborns is the responsibility of all personnel in the neonatal care hospital. Newborns will always be within the sight and supervision of hospital staff, the mother, or other family members or friends designated by the mother. Each neonatal care hospital has a policy established that addresses strategies to promote newborn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150.8(2)</w:t>
      </w:r>
      <w:r>
        <w:rPr>
          <w:rFonts w:ascii="Times New Roman" w:hAnsi="Times New Roman"/>
          <w:b w:val="false"/>
          <w:i w:val="false"/>
          <w:color w:val="000000"/>
          <w:sz w:val="22"/>
        </w:rPr>
        <w:t> </w:t>
      </w:r>
      <w:r>
        <w:rPr>
          <w:rFonts w:ascii="Times New Roman" w:hAnsi="Times New Roman"/>
          <w:b w:val="false"/>
          <w:i/>
          <w:color w:val="000000"/>
          <w:sz w:val="22"/>
        </w:rPr>
        <w:t xml:space="preserve">Level II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specialty care. </w:t>
      </w:r>
      <w:r>
        <w:rPr>
          <w:rFonts w:ascii="Times New Roman" w:hAnsi="Times New Roman"/>
          <w:b w:val="false"/>
          <w:i w:val="false"/>
          <w:color w:val="000000"/>
          <w:sz w:val="22"/>
        </w:rPr>
        <w:t>In addition to meeting the requirements for care and services as a Level I neonatal care hospital, a Level 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management of certain high-risk neonates with selected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board-certified or board-eligible neonatologist(s) or a board-certified or board-eligible pediatrician(s) on staff, one of whom directs the special care nursery.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In addition to performing the functions of a Level I neonatal care hospital, a Level II neonatal care hospital will have the capability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a minimum, manage neonates of greater than or equal to 32 weeks’ gestation and weighing greater than or equal to 1,500 grams who have physiological immaturity or who are moderately ill with problems that are expected to resolve rapidly and are not anticipated to need subspecialty services on an urgent basis and, for neonates of 32 weeks’ gestation and weighing less than 1,500 grams, recommend consultation with a higher-level facility by prearranged consultative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mechanical ventilation for a brief duration (less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continuous positive airway pressure as needed (less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Stabilize infants born before 32 weeks and weighing less than 1,500 grams until transfer to a Level III or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care for infants convalescing after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 neonatal care hospital, a Level II neonatal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special care nursery (a special area designated for the care of sick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mechanical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portable X-ray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laboratory with a blood gas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Physiologic monitoring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 neonatal care hospital, a Level 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under the co-direction/supervision of a board-eligible or board-certified neonatologist or pediatrician.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neonatologist or pediatrician on staff. Other provider types that may be utilized include a pediatric hospitalist, a neonatal nurse practitioner or pediatric nurse practitioner or a physician associate with appropriate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allied medical specialists in various disciplines on staff, including specialists in internal medicine, radiology, and pathology.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In addition to having the nursing personnel of a Level I neonatal care hospital, a Level II neonatal care hospital has nursing orientation to and demonstrates competency in the care of sick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II neonatal care hospital has the same responsibility for outreach education as that of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In addition to having the allied health personnel and services of a Level I neonatal care hospital, a Level II neonatal care hospital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Respiratory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laboratory technicians/blood gas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X-ray technologists and ultrasound technicians with neonatal/perinatal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II neonatal care hospital has the same infection control guidelines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II neonatal care hospital has the same requirements for newborn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having the Level I neonatal care hospital capabilities for neonatal transport, a Level II neonatal care hospital is expected to accept patient referrals when appropriate. A critical function of providers at a Level II neonatal care hospital is to communicate with the providers at a Level I neonatal care hospital in deciding whether a particular patient should be transported to the Level II neonatal care hospital. Careful assessment of the hospital’s capabilities for perinatal management will be critical in these decisions. This information will need to be disseminated among the hospital staff. Providers of obstetric care need to know the critical gestational age limitations for their particular nursery. Below this gestational age, maternal-fetal transport should be utilized if delivery is anticipated and the circumstances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Level II neonatal care hospital must maintain a perinatal care committee. Members of this committee will represent, at a minimum, the fields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Obstetrics,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Anesthesia,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Responsibilities of the perinatal care committee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develop policies for the unit, including provisions to ensure adequate patient care by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conduct a meeting, at least semiannually, to resolve problems related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review educational activities conducted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serve as a general liaison between the various groups represented on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150.8(3)</w:t>
      </w:r>
      <w:r>
        <w:rPr>
          <w:rFonts w:ascii="Times New Roman" w:hAnsi="Times New Roman"/>
          <w:b w:val="false"/>
          <w:i w:val="false"/>
          <w:color w:val="000000"/>
          <w:sz w:val="22"/>
        </w:rPr>
        <w:t> </w:t>
      </w:r>
      <w:r>
        <w:rPr>
          <w:rFonts w:ascii="Times New Roman" w:hAnsi="Times New Roman"/>
          <w:b w:val="false"/>
          <w:i/>
          <w:color w:val="000000"/>
          <w:sz w:val="22"/>
        </w:rPr>
        <w:t xml:space="preserve">Level III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intensive care. </w:t>
      </w:r>
      <w:r>
        <w:rPr>
          <w:rFonts w:ascii="Times New Roman" w:hAnsi="Times New Roman"/>
          <w:b w:val="false"/>
          <w:i w:val="false"/>
          <w:color w:val="000000"/>
          <w:sz w:val="22"/>
        </w:rPr>
        <w:t>In addition to providing the care and services of a Level II neonatal care hospital, a Level III neonatal care hospital will manage high-risk neonates, including infants born at less than 32 weeks or weighing less than 1,500 grams. High-risk neonates requiring surgical intervention or pediatric subspecialty should go to a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In addition to performing the functions of a Level II neonatal care hospital, a Level III neonatal care hospital will have the capability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sustained life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comprehensive care for infants born at less than 32 weeks and weighing less than 1,500 grams and infants born at all gestations and birth weights who have critical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an organized program for monitoring treatment and follow-up of retinopathy of prematurity.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 a prearranged consultative agreement with a higher-level hospital within the Level III neonatal care hospital’s referral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Transfer a surgical patient within approximately two hours from the time the referral call is made until arrival at the referral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follow-up care for high-risk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II neonatal care hospital,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neonatal intensive care unit with continuously available personnel, including a neonatologist, neonatal nurses and respiratory therapists to provide life support for as long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a full range of respiratory support that includes invasive mechanical ventilation and may include high-frequency ventilation or inhaled nitric oxide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Performs advanced imaging, with interpretation on an urgent basis, including computed tomography, magnetic resonance imaging, and echocardiography.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Maintains a neonatal transport team for the regional area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II neonatal care hospital, a Level III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of the neonatal intensive care unit who is a full-time, board-eligible or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prompt and readily available access to the following, either on site or by prearranged consultative agreement. Using telemedicine technology or telephone consultation, a prearranged consultation can be performed from a distant location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Pediatric medical subspecialists,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pediatric surgical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pediatric anesthesiologist,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pediatric ophthalmologist.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neonatologist on the premises when an unstable critically ill infant is in the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 Level III neonatal care hospital has the same requirements for nursing personnel as those of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Outreach education is provided to each hospital in the referral area at least once per year. This outreach education can be achieved by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Sponsoring an annual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Visiting a Level I neonatal care hospital and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educational programs and materials for the staff members of the Level I and Level II neonatal care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In addition to having the allied health personnel and services of a Level II neonatal care hospital, a Level III neonatal care hospital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X-ray technologists and ultrasound technicians with neonatal/perinatal experience,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 services with social workers assigned specifically to the neonatal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III neonatal care hospital has the same infection control guidelines as those of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III neonatal care hospital has the same requirements for newborn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having the Level II neonatal care hospital transport capabilities, a Level III neonatal care hospital is capable of providing neonatal transport with crews who have demonstrated competence in neonatal resuscitation and stabilization. Important decisions to be made jointly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appropriateness of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best mode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need for additional personnel accompanying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appropriate medical management to initiate prior to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r>
        <w:rPr>
          <w:rFonts w:ascii="Times New Roman" w:hAnsi="Times New Roman"/>
          <w:b w:val="false"/>
          <w:i w:val="false"/>
          <w:color w:val="000000"/>
          <w:sz w:val="22"/>
        </w:rPr>
        <w:t>A Level III neonatal care hospital shall maintain a perinatal care committee that meets the same criteria as those for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150.8(4)</w:t>
      </w:r>
      <w:r>
        <w:rPr>
          <w:rFonts w:ascii="Times New Roman" w:hAnsi="Times New Roman"/>
          <w:b w:val="false"/>
          <w:i w:val="false"/>
          <w:color w:val="000000"/>
          <w:sz w:val="22"/>
        </w:rPr>
        <w:t> </w:t>
      </w:r>
      <w:r>
        <w:rPr>
          <w:rFonts w:ascii="Times New Roman" w:hAnsi="Times New Roman"/>
          <w:b w:val="false"/>
          <w:i/>
          <w:color w:val="000000"/>
          <w:sz w:val="22"/>
        </w:rPr>
        <w:t xml:space="preserve">Level IV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intensive care. </w:t>
      </w:r>
      <w:r>
        <w:rPr>
          <w:rFonts w:ascii="Times New Roman" w:hAnsi="Times New Roman"/>
          <w:b w:val="false"/>
          <w:i w:val="false"/>
          <w:color w:val="000000"/>
          <w:sz w:val="22"/>
        </w:rPr>
        <w:t>In addition to providing the level-of-care services of a Level III neonatal care hospital, a Level IV neonatal care hospital manages higher-risk neonates. The differentiating factor between a Level III neonatal care hospital and a Level IV neonatal care hospital is primarily one of having additional professional staff with considerable experience in the care of the most complex and critically ill infants and having the ability to provide surgical repair of complex congenital or acquired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III neonatal care hospital, a Level IV neonatal care hospital has more equipment, more extensive physical facilities and will serve a more complicated patient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III neonatal care hospital, a Level IV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of the neonatal intensive care unit who is a full-time,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anesthesia providers on staff with special training or experience in pediatric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a full range of pediatric medical subspecialists and pediatric surgical subspecialists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the subspecialist physicians immediately available to the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a neonatologist on the premises when an unstable critically ill infant is in the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 Level IV neonatal care hospital has the same requirements for nursing personnel as those for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IV neonatal care hospital has the same responsibilities for outreach education as those for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A Level IV neonatal care hospital has the same level of allied health personnel and services as that of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IV neonatal care hospital has the same infection control guidelines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IV neonatal care hospital has the same requirements for neonatal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meeting the neonatal transport requirements of a Level III neonatal care hospital, a Level IV neonatal care hospital is capable of providing ground and air transportation with crews who have demonstrated competencies in neonatal resuscitation and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r>
        <w:rPr>
          <w:rFonts w:ascii="Times New Roman" w:hAnsi="Times New Roman"/>
          <w:b w:val="false"/>
          <w:i w:val="false"/>
          <w:color w:val="000000"/>
          <w:sz w:val="22"/>
        </w:rPr>
        <w:t>In addition to maintaining a perinatal care committee that meets the same criteria as those for a Level II neonatal care hospital, a Level IV neonatal care hospital maintains a perinatal care committee that has additional representation by surgical specialties. The Level IV neonatal care hospital’s perinatal care committee will maintain and analyze data on long-term outcomes to evaluate the effectiveness of the delivery of perinatal health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