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641—132.1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AEMT provider as outlined in </w:t>
      </w:r>
      <w:hyperlink r:id="rId4">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nurse licensed pursuant to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 with current licensure as a registered nurse in Iowa who is registered in Iowa to practice in an advanced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ground, fixed-wing or rotor-wing vehicle equipped with life-support systems and specifically designed to transport the sick or injured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owner of a transport or nontransport program or service program that is applying to the department for authorization as a service program or renewal of current authorization as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“Biomedical hazardous waste”</w:t>
      </w:r>
      <w:r>
        <w:rPr>
          <w:rFonts w:ascii="Times New Roman" w:hAnsi="Times New Roman"/>
          <w:b w:val="false"/>
          <w:i w:val="false"/>
          <w:color w:val="000000"/>
          <w:sz w:val="22"/>
        </w:rPr>
        <w:t> </w:t>
      </w:r>
      <w:r>
        <w:rPr>
          <w:rFonts w:ascii="Times New Roman" w:hAnsi="Times New Roman"/>
          <w:b w:val="false"/>
          <w:i w:val="false"/>
          <w:color w:val="000000"/>
          <w:sz w:val="22"/>
        </w:rPr>
        <w:t>means waste product that may be contaminated with a biological material that is an infectious disease transmission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“Communication system”</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a telecommunication system, radio communication system, or mobile data 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 service level authorization”</w:t>
      </w:r>
      <w:r>
        <w:rPr>
          <w:rFonts w:ascii="Times New Roman" w:hAnsi="Times New Roman"/>
          <w:b w:val="false"/>
          <w:i w:val="false"/>
          <w:color w:val="000000"/>
          <w:sz w:val="22"/>
        </w:rPr>
        <w:t> </w:t>
      </w:r>
      <w:r>
        <w:rPr>
          <w:rFonts w:ascii="Times New Roman" w:hAnsi="Times New Roman"/>
          <w:b w:val="false"/>
          <w:i w:val="false"/>
          <w:color w:val="000000"/>
          <w:sz w:val="22"/>
        </w:rPr>
        <w:t>means an enhanced service program authorization under which a service program may provide an advanced level of service from that routinely provided under the service program’s full authorization level, on an intermittent basis with department and medical director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“Continuous quality improvement”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“CQI”</w:t>
      </w:r>
      <w:r>
        <w:rPr>
          <w:rFonts w:ascii="Times New Roman" w:hAnsi="Times New Roman"/>
          <w:b w:val="false"/>
          <w:i w:val="false"/>
          <w:color w:val="000000"/>
          <w:sz w:val="22"/>
        </w:rPr>
        <w:t> </w:t>
      </w:r>
      <w:r>
        <w:rPr>
          <w:rFonts w:ascii="Times New Roman" w:hAnsi="Times New Roman"/>
          <w:b w:val="false"/>
          <w:i w:val="false"/>
          <w:color w:val="000000"/>
          <w:sz w:val="22"/>
        </w:rPr>
        <w:t>means a program that is an ongoing process to monitor standards at all EMS operational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“Credentialing”</w:t>
      </w:r>
      <w:r>
        <w:rPr>
          <w:rFonts w:ascii="Times New Roman" w:hAnsi="Times New Roman"/>
          <w:b w:val="false"/>
          <w:i w:val="false"/>
          <w:color w:val="000000"/>
          <w:sz w:val="22"/>
        </w:rPr>
        <w:t> </w:t>
      </w:r>
      <w:r>
        <w:rPr>
          <w:rFonts w:ascii="Times New Roman" w:hAnsi="Times New Roman"/>
          <w:b w:val="false"/>
          <w:i w:val="false"/>
          <w:color w:val="000000"/>
          <w:sz w:val="22"/>
        </w:rPr>
        <w:t>means a clinical determination that is the responsibility of a physician medical director. It is the employer or affiliating organization’s responsibility to act on the clinical credentialing status of EMS personnel in making employment or deployment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transport”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“CCT”</w:t>
      </w:r>
      <w:r>
        <w:rPr>
          <w:rFonts w:ascii="Times New Roman" w:hAnsi="Times New Roman"/>
          <w:b w:val="false"/>
          <w:i w:val="false"/>
          <w:color w:val="000000"/>
          <w:sz w:val="22"/>
        </w:rPr>
        <w:t> </w:t>
      </w:r>
      <w:r>
        <w:rPr>
          <w:rFonts w:ascii="Times New Roman" w:hAnsi="Times New Roman"/>
          <w:b w:val="false"/>
          <w:i w:val="false"/>
          <w:color w:val="000000"/>
          <w:sz w:val="22"/>
        </w:rPr>
        <w:t>means a paramedic level service program that has received an endorsement from the department to provide specialty care patient transportation and that is staffed by one or more paramedics with a critical care paramedic endorsement from the department or that is staffed by other health care professionals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“Deficiency”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noncompliance with Iowa Code chapter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nontransport service program that provides emergency medical care that does not exceed the scope of practice of a certified EMR provider as outlined in </w:t>
      </w:r>
      <w:hyperlink r:id="rId10">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12">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EMT provider as outlined in </w:t>
      </w:r>
      <w:hyperlink r:id="rId13">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transportation”</w:t>
      </w:r>
      <w:r>
        <w:rPr>
          <w:rFonts w:ascii="Times New Roman" w:hAnsi="Times New Roman"/>
          <w:b w:val="false"/>
          <w:i w:val="false"/>
          <w:color w:val="000000"/>
          <w:sz w:val="22"/>
        </w:rPr>
        <w:t> </w:t>
      </w:r>
      <w:r>
        <w:rPr>
          <w:rFonts w:ascii="Times New Roman" w:hAnsi="Times New Roman"/>
          <w:b w:val="false"/>
          <w:i w:val="false"/>
          <w:color w:val="000000"/>
          <w:sz w:val="22"/>
        </w:rPr>
        <w:t>means transportation of a patient by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vehicle driver”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“driver”</w:t>
      </w:r>
      <w:r>
        <w:rPr>
          <w:rFonts w:ascii="Times New Roman" w:hAnsi="Times New Roman"/>
          <w:b w:val="false"/>
          <w:i w:val="false"/>
          <w:color w:val="000000"/>
          <w:sz w:val="22"/>
        </w:rPr>
        <w:t> </w:t>
      </w:r>
      <w:r>
        <w:rPr>
          <w:rFonts w:ascii="Times New Roman" w:hAnsi="Times New Roman"/>
          <w:b w:val="false"/>
          <w:i w:val="false"/>
          <w:color w:val="000000"/>
          <w:sz w:val="22"/>
        </w:rPr>
        <w:t>means a currently licensed driver rostered with the service program or other emergency response personnel with emergency vehicle driving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 paramedic level service program to provide critical care transport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“FAA”</w:t>
      </w:r>
      <w:r>
        <w:rPr>
          <w:rFonts w:ascii="Times New Roman" w:hAnsi="Times New Roman"/>
          <w:b w:val="false"/>
          <w:i w:val="false"/>
          <w:color w:val="000000"/>
          <w:sz w:val="22"/>
        </w:rPr>
        <w:t> </w:t>
      </w:r>
      <w:r>
        <w:rPr>
          <w:rFonts w:ascii="Times New Roman" w:hAnsi="Times New Roman"/>
          <w:b w:val="false"/>
          <w:i w:val="false"/>
          <w:color w:val="000000"/>
          <w:sz w:val="22"/>
        </w:rPr>
        <w:t>means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“Fixed-wing 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fixed-wing aircraft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response vehicle”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vehicle that is not an ambulance and that is used solely for the transportation of personnel and equipment to and from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authorization”</w:t>
      </w:r>
      <w:r>
        <w:rPr>
          <w:rFonts w:ascii="Times New Roman" w:hAnsi="Times New Roman"/>
          <w:b w:val="false"/>
          <w:i w:val="false"/>
          <w:color w:val="000000"/>
          <w:sz w:val="22"/>
        </w:rPr>
        <w:t> </w:t>
      </w:r>
      <w:r>
        <w:rPr>
          <w:rFonts w:ascii="Times New Roman" w:hAnsi="Times New Roman"/>
          <w:b w:val="false"/>
          <w:i w:val="false"/>
          <w:color w:val="000000"/>
          <w:sz w:val="22"/>
        </w:rPr>
        <w:t>means a service program authorization under which a service is authorized to provide and routinely provides a specific level of emergency medical care for initial 911 or emergency calls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licensed under the provisions of Iowa Code chapter </w:t>
      </w:r>
      <w:hyperlink r:id="rId14">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direction, advice, or orders provided by a medical director, supervising physician, PA, or ARNP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means a physician designated by the service program and responsible for providing medical direction and overall supervision of the medical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“Nontransport service”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service program that does not provide patient transportation and provides emergency medical care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15">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paramedic provider as outlined in </w:t>
      </w:r>
      <w:hyperlink r:id="rId16">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care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“PCR”</w:t>
      </w:r>
      <w:r>
        <w:rPr>
          <w:rFonts w:ascii="Times New Roman" w:hAnsi="Times New Roman"/>
          <w:b w:val="false"/>
          <w:i w:val="false"/>
          <w:color w:val="000000"/>
          <w:sz w:val="22"/>
        </w:rPr>
        <w:t> </w:t>
      </w:r>
      <w:r>
        <w:rPr>
          <w:rFonts w:ascii="Times New Roman" w:hAnsi="Times New Roman"/>
          <w:b w:val="false"/>
          <w:i w:val="false"/>
          <w:color w:val="000000"/>
          <w:sz w:val="22"/>
        </w:rPr>
        <w:t>means a report that documents the assessment and management of the patient by the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response ambulance”</w:t>
      </w:r>
      <w:r>
        <w:rPr>
          <w:rFonts w:ascii="Times New Roman" w:hAnsi="Times New Roman"/>
          <w:b w:val="false"/>
          <w:i w:val="false"/>
          <w:color w:val="000000"/>
          <w:sz w:val="22"/>
        </w:rPr>
        <w:t> </w:t>
      </w:r>
      <w:r>
        <w:rPr>
          <w:rFonts w:ascii="Times New Roman" w:hAnsi="Times New Roman"/>
          <w:b w:val="false"/>
          <w:i w:val="false"/>
          <w:color w:val="000000"/>
          <w:sz w:val="22"/>
        </w:rPr>
        <w:t>means any ambulance utilized by a service program and dispatched as the initial ambulance response to a 911 or emergency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“Rotorcraft 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rotorcraft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director”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the service program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ground or air medical transport service or nontransport service, inclusive of associated satellites,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means an independently owned service program affiliated with one or more service programs or a separate management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affiliate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executed between one or more service programs or one or more management entities and filed with the department that clearly defines the responsibilities of each service program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base of operation”</w:t>
      </w:r>
      <w:r>
        <w:rPr>
          <w:rFonts w:ascii="Times New Roman" w:hAnsi="Times New Roman"/>
          <w:b w:val="false"/>
          <w:i w:val="false"/>
          <w:color w:val="000000"/>
          <w:sz w:val="22"/>
        </w:rPr>
        <w:t> </w:t>
      </w:r>
      <w:r>
        <w:rPr>
          <w:rFonts w:ascii="Times New Roman" w:hAnsi="Times New Roman"/>
          <w:b w:val="false"/>
          <w:i w:val="false"/>
          <w:color w:val="000000"/>
          <w:sz w:val="22"/>
        </w:rPr>
        <w:t>means the physical location from which a service program responds and at which the service program houses emergency medical care personnel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ownership”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legal owner of the service program responsible for providing emergency medical care and compliance with Iowa Code chapter </w:t>
      </w:r>
      <w:hyperlink r:id="rId2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satellite”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“satellite”</w:t>
      </w:r>
      <w:r>
        <w:rPr>
          <w:rFonts w:ascii="Times New Roman" w:hAnsi="Times New Roman"/>
          <w:b w:val="false"/>
          <w:i w:val="false"/>
          <w:color w:val="000000"/>
          <w:sz w:val="22"/>
        </w:rPr>
        <w:t> </w:t>
      </w:r>
      <w:r>
        <w:rPr>
          <w:rFonts w:ascii="Times New Roman" w:hAnsi="Times New Roman"/>
          <w:b w:val="false"/>
          <w:i w:val="false"/>
          <w:color w:val="000000"/>
          <w:sz w:val="22"/>
        </w:rPr>
        <w:t>means one or more additional service program locations owned by the same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enrolled in a training program and participating in the didactic, clinical, or field experience portions.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“Tiered response”</w:t>
      </w:r>
      <w:r>
        <w:rPr>
          <w:rFonts w:ascii="Times New Roman" w:hAnsi="Times New Roman"/>
          <w:b w:val="false"/>
          <w:i w:val="false"/>
          <w:color w:val="000000"/>
          <w:sz w:val="22"/>
        </w:rPr>
        <w:t> </w:t>
      </w:r>
      <w:r>
        <w:rPr>
          <w:rFonts w:ascii="Times New Roman" w:hAnsi="Times New Roman"/>
          <w:b w:val="false"/>
          <w:i w:val="false"/>
          <w:color w:val="000000"/>
          <w:sz w:val="22"/>
        </w:rPr>
        <w:t>means a rendezvous between service programs to allow the transfer, continuation, or enhancement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executed between two or more service programs and filed with the department that ensures response and transportation for initial 911 or emergency calls. A transport agreement may be a component of an affiliate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 service”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service program that utilizes ambulances in order to provide patient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31.5.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co/chapter/147A.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ac/chapter/641.131.pdf" Type="http://schemas.openxmlformats.org/officeDocument/2006/relationships/hyperlink" Id="rId8"/>
    <Relationship TargetMode="External" Target="https://www.legis.iowa.gov/docs/ico/chapter/147A.1.pdf" Type="http://schemas.openxmlformats.org/officeDocument/2006/relationships/hyperlink" Id="rId9"/>
    <Relationship TargetMode="External" Target="https://www.legis.iowa.gov/docs/iac/rule/641.131.5.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ac/chapter/641.131.pdf" Type="http://schemas.openxmlformats.org/officeDocument/2006/relationships/hyperlink" Id="rId12"/>
    <Relationship TargetMode="External" Target="https://www.legis.iowa.gov/docs/iac/rule/641.131.5.pdf" Type="http://schemas.openxmlformats.org/officeDocument/2006/relationships/hyperlink" Id="rId13"/>
    <Relationship TargetMode="External" Target="https://www.legis.iowa.gov/docs/ico/chapter/135B.pdf" Type="http://schemas.openxmlformats.org/officeDocument/2006/relationships/hyperlink" Id="rId14"/>
    <Relationship TargetMode="External" Target="https://www.legis.iowa.gov/docs/iac/chapter/641.131.pdf" Type="http://schemas.openxmlformats.org/officeDocument/2006/relationships/hyperlink" Id="rId15"/>
    <Relationship TargetMode="External" Target="https://www.legis.iowa.gov/docs/iac/rule/641.131.4.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co/chapter/152.pdf" Type="http://schemas.openxmlformats.org/officeDocument/2006/relationships/hyperlink" Id="rId19"/>
    <Relationship TargetMode="External" Target="https://www.legis.iowa.gov/docs/ico/chapter/147A.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