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641—131.7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Certification 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individual who has been denied certification by the department may appeal the denial and request a hearing on the issues related to the licensure denial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