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Fees.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Original license or renewal.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7719"/>
        <w:gridCol w:w="3471"/>
      </w:tblGrid>
      <w:tr>
        <w:trPr>
          <w:trHeight w:val="210" w:hRule="atLeast"/>
        </w:trPr>
        <w:tc>
          <w:tcPr>
            <w:tcW w:w="771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Broker license</w:t>
            </w:r>
          </w:p>
        </w:tc>
        <w:tc>
          <w:tcPr>
            <w:tcW w:w="347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$170</w:t>
            </w:r>
          </w:p>
        </w:tc>
      </w:tr>
      <w:tr>
        <w:trPr>
          <w:trHeight w:val="210" w:hRule="atLeast"/>
        </w:trPr>
        <w:tc>
          <w:tcPr>
            <w:tcW w:w="771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Additional officer or partner license</w:t>
            </w:r>
          </w:p>
        </w:tc>
        <w:tc>
          <w:tcPr>
            <w:tcW w:w="347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$50</w:t>
            </w:r>
          </w:p>
        </w:tc>
      </w:tr>
      <w:tr>
        <w:trPr>
          <w:trHeight w:val="210" w:hRule="atLeast"/>
        </w:trPr>
        <w:tc>
          <w:tcPr>
            <w:tcW w:w="771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Firm license</w:t>
            </w:r>
          </w:p>
        </w:tc>
        <w:tc>
          <w:tcPr>
            <w:tcW w:w="347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$170</w:t>
            </w:r>
          </w:p>
        </w:tc>
      </w:tr>
      <w:tr>
        <w:trPr>
          <w:trHeight w:val="210" w:hRule="atLeast"/>
        </w:trPr>
        <w:tc>
          <w:tcPr>
            <w:tcW w:w="771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Branch office license</w:t>
            </w:r>
          </w:p>
        </w:tc>
        <w:tc>
          <w:tcPr>
            <w:tcW w:w="347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 xml:space="preserve">$50 </w:t>
            </w:r>
          </w:p>
        </w:tc>
      </w:tr>
      <w:tr>
        <w:trPr>
          <w:trHeight w:val="210" w:hRule="atLeast"/>
        </w:trPr>
        <w:tc>
          <w:tcPr>
            <w:tcW w:w="771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Trade name license</w:t>
            </w:r>
          </w:p>
        </w:tc>
        <w:tc>
          <w:tcPr>
            <w:tcW w:w="347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$50</w:t>
            </w:r>
          </w:p>
        </w:tc>
      </w:tr>
      <w:tr>
        <w:trPr>
          <w:trHeight w:val="210" w:hRule="atLeast"/>
        </w:trPr>
        <w:tc>
          <w:tcPr>
            <w:tcW w:w="771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Salesperson license</w:t>
            </w:r>
          </w:p>
        </w:tc>
        <w:tc>
          <w:tcPr>
            <w:tcW w:w="347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$125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Fee for renewal of broker and salesperson license between January 1 and January 30 following expiration of license is the regular renewal fee plus $25 reinstatement fee.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7770"/>
        <w:gridCol w:w="3420"/>
      </w:tblGrid>
      <w:tr>
        <w:trPr>
          <w:trHeight w:val="210" w:hRule="atLeast"/>
        </w:trPr>
        <w:tc>
          <w:tcPr>
            <w:tcW w:w="777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Broker license</w:t>
            </w:r>
          </w:p>
        </w:tc>
        <w:tc>
          <w:tcPr>
            <w:tcW w:w="34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$195</w:t>
            </w:r>
          </w:p>
        </w:tc>
      </w:tr>
      <w:tr>
        <w:trPr>
          <w:trHeight w:val="210" w:hRule="atLeast"/>
        </w:trPr>
        <w:tc>
          <w:tcPr>
            <w:tcW w:w="777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Salesperson license</w:t>
            </w:r>
          </w:p>
        </w:tc>
        <w:tc>
          <w:tcPr>
            <w:tcW w:w="342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6"/>
              </w:rPr>
              <w:t>$150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Reinstatement fee is not applicable to a firm license, additional officer license, additional partner license, trade name license, or branch office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2009.1(3)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Fee for certification of license is $25.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