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481—1082.3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(544B,17A)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Registration of applicants.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Applicants must meet the requirements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544B.9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registration.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9155C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6/4/25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4B.9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