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481—1038.4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Failure to make reports.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may initiate a disciplinary proceeding against any licensee who fails to make a timely report under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