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481—1031.2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Three-year cycle.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During the three-year period ending December 31 preceding the application for renewal of a certificate, license, or permit to practice, the individual licensee or firm shall have completed a peer review in accordance with this chapter. A peer review shall be completed no less often than once every three years.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7687C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