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441—91.7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applicant or recipient shall have the right to appeal any adverse action by the department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9314C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5/28/25, effective 8/1/25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