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441—67.7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Right to appeal—local agencies.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Fair hearings and appeals for local agencies are provided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7 CFR Section 246.18 (as amended to August 1, 2024), and 7 CFR Section 246.24 (as amended to August 1, 2024).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9149C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4/30/25, effective 7/1/25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