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201—2505.9</w:t>
      </w:r>
      <w:r>
        <w:rPr>
          <w:rFonts w:ascii="Times New Roman" w:hAnsi="Times New Roman"/>
          <w:b/>
          <w:i w:val="false"/>
          <w:color w:val="000000"/>
          <w:sz w:val="22"/>
        </w:rPr>
        <w:t xml:space="preserve">(904) </w:t>
      </w:r>
      <w:r>
        <w:rPr>
          <w:rFonts w:ascii="Times New Roman" w:hAnsi="Times New Roman"/>
          <w:b/>
          <w:i w:val="false"/>
          <w:color w:val="000000"/>
          <w:sz w:val="22"/>
        </w:rPr>
        <w:t xml:space="preserve">Confidentiality under Iowa Code chapter 904. </w:t>
      </w:r>
      <w:r>
        <w:rPr>
          <w:rFonts w:ascii="Times New Roman" w:hAnsi="Times New Roman"/>
          <w:b w:val="false"/>
          <w:i w:val="false"/>
          <w:color w:val="000000"/>
          <w:sz w:val="22"/>
        </w:rPr>
        <w:t xml:space="preserve">Pursuant to Iowa Code sections </w:t>
      </w:r>
      <w:hyperlink r:id="rId4">
        <w:r>
          <w:rPr>
            <w:rStyle w:val="Hyperlink"/>
            <w:rFonts w:ascii="Times New Roman" w:hAnsi="Times New Roman"/>
            <w:b w:val="false"/>
            <w:i w:val="false"/>
            <w:color w:val="000000"/>
            <w:sz w:val="22"/>
          </w:rPr>
          <w:t>904.601</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904.603</w:t>
        </w:r>
      </w:hyperlink>
      <w:r>
        <w:rPr>
          <w:rFonts w:ascii="Times New Roman" w:hAnsi="Times New Roman"/>
          <w:b w:val="false"/>
          <w:i w:val="false"/>
          <w:color w:val="000000"/>
          <w:sz w:val="22"/>
        </w:rPr>
        <w:t xml:space="preserve">, certain records maintained by the department are confidential and shall not be disclosed to members of the public, except as otherwise provided by law or court order. The department shall apply the protections of Iowa Code chapter </w:t>
      </w:r>
      <w:hyperlink r:id="rId7">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 xml:space="preserve"> in addition to the protections provided under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04.601.pdf" Type="http://schemas.openxmlformats.org/officeDocument/2006/relationships/hyperlink" Id="rId4"/>
    <Relationship TargetMode="External" Target="https://www.legis.iowa.gov/docs/ico/chapter/904.602.pdf" Type="http://schemas.openxmlformats.org/officeDocument/2006/relationships/hyperlink" Id="rId5"/>
    <Relationship TargetMode="External" Target="https://www.legis.iowa.gov/docs/ico/chapter/904.603.pdf" Type="http://schemas.openxmlformats.org/officeDocument/2006/relationships/hyperlink" Id="rId6"/>
    <Relationship TargetMode="External" Target="https://www.legis.iowa.gov/docs/ico/chapter/904.pdf" Type="http://schemas.openxmlformats.org/officeDocument/2006/relationships/hyperlink" Id="rId7"/>
    <Relationship TargetMode="External" Target="https://www.legis.iowa.gov/docs/ico/chapter/2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