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7—2506.10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Consolidation—severance.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2506.10(1)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Consolidation.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presiding officer may consolidate matters at issue in two or more contested case proceedings if: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matters involve common parties or common questions of fact or law;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Consolidation would expedite and simplify consideration of the issues involved; and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Consolidation would not adversely affect the rights of any of the parties to those proceedings.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2506.10(2)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Severance.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presiding officer may, for good cause shown, order any contested case or portion of a contested case severed.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0190D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4/1/26, effective 5/6/26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