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441—9.12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(22,252G)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Personally identifiable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0300D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5/27/26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7/1/26.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