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who are eligible under the 300 percent group must contribute a predetermined client participation amount to the costs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individual that is 300 percent of the maximum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HCBS waiver service, Medicaid will make no payments for the HCBS waiver service. However, Medicaid will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