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191—55.4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(522C)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Application for license.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55.4(1)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person applying for a public adjuster license shall make application on a uniform individual application or uniform business entity application available through the NIPR Gateway, or as otherwise directed by the division.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55.4(2)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Each individual resident applying for a public adjuster license shall submit to a criminal history check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522B.5A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5250C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11/4/20, effective 12/9/20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22B.5A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