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571—98.1</w:t>
      </w:r>
      <w:r>
        <w:rPr>
          <w:rFonts w:ascii="Times New Roman" w:hAnsi="Times New Roman"/>
          <w:b/>
          <w:i w:val="false"/>
          <w:color w:val="000000"/>
          <w:sz w:val="22"/>
        </w:rPr>
        <w:t xml:space="preserve">(483A) </w:t>
      </w:r>
      <w:r>
        <w:rPr>
          <w:rFonts w:ascii="Times New Roman" w:hAnsi="Times New Roman"/>
          <w:b/>
          <w:i w:val="false"/>
          <w:color w:val="000000"/>
          <w:sz w:val="22"/>
        </w:rPr>
        <w:t xml:space="preserve">General. </w:t>
      </w:r>
      <w:r>
        <w:rPr>
          <w:rFonts w:ascii="Times New Roman" w:hAnsi="Times New Roman"/>
          <w:b w:val="false"/>
          <w:i w:val="false"/>
          <w:color w:val="000000"/>
          <w:sz w:val="22"/>
        </w:rPr>
        <w:t>Wild turkey may be taken during the spring or fall season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98.1(1)</w:t>
      </w: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 xml:space="preserve">When hunting wild turkey, all hunters must have in possession a wild turkey hunting license valid for the current year and season, the unused transportation tag issued with that license, a hunting license, and evidence of having paid the habitat fee (if normally required to have a hunting license and to pay the habitat fee to hunt). No one, while hunting wild turkey, shall carry or have in possession any license or transportation tag issued to another hunter. No one who is issued a wild turkey license and transportation tag shall allow another person to use or possess that license or transportation tag while turkey hunting or tagging a turkey. A hunter having a license valid for one of the spring turkey seasons may accompany, call for, or otherwise assist any other hunter who has a valid turkey hunting license for any of the spring seasons. The hunter who is assisting may not shoot a turkey or carry a firearm or bow unless the hunter has a valid license with an unused tag for the current season. Licenses for the fall turkey season will only be issued to Iowa residents, except as specified in </w:t>
      </w:r>
      <w:hyperlink r:id="rId4">
        <w:r>
          <w:rPr>
            <w:rStyle w:val="Hyperlink"/>
            <w:rFonts w:ascii="Times New Roman" w:hAnsi="Times New Roman"/>
            <w:b w:val="false"/>
            <w:i w:val="false"/>
            <w:color w:val="000000"/>
            <w:sz w:val="22"/>
          </w:rPr>
          <w:t>98.9(5)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Types of spring licenses.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Combination shotgun-or-archery license. Combination shotgun-or-archery licenses shall be issued by season and shall be valid statewide in the designated season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Archery-only license. Archery-only licenses shall be valid statewide and shall be valid during all seasons open for spring turkey hunting, except the youth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Number of spring licenses. </w:t>
      </w:r>
      <w:r>
        <w:rPr>
          <w:rFonts w:ascii="Times New Roman" w:hAnsi="Times New Roman"/>
          <w:b w:val="false"/>
          <w:i w:val="false"/>
          <w:color w:val="000000"/>
          <w:sz w:val="22"/>
        </w:rPr>
        <w:t>No one may apply for or obtain more than two spring wild turkey hunting licenses. A hunter may obtain no more than two combination shotgun-or-archery licenses, or two archery-only licenses, or one of each. If two combination shotgun-or-archery licenses are obtained, at least one must be for season 4. If one combination shotgun-or-archery license and one archery-only license are obtained, the combination shotgun-or-archery license must be for season 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Types of fall licenses.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Combination shotgun-or-archery licenses. Combination shotgun-or-archery licenses shall be valid for taking turkeys of either sex in the zone designated on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Archery-only licenses. Archery-only licenses shall be valid statewide for taking turkeys of either sex.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Number of fall licenses. </w:t>
      </w:r>
      <w:r>
        <w:rPr>
          <w:rFonts w:ascii="Times New Roman" w:hAnsi="Times New Roman"/>
          <w:b w:val="false"/>
          <w:i w:val="false"/>
          <w:color w:val="000000"/>
          <w:sz w:val="22"/>
        </w:rPr>
        <w:t xml:space="preserve">No one may apply for or obtain more than two wild turkey fall hunting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w:t>
      </w:r>
      <w:r>
        <w:rPr>
          <w:rFonts w:ascii="Times New Roman" w:hAnsi="Times New Roman"/>
          <w:b w:val="false"/>
          <w:i w:val="false"/>
          <w:color w:val="000000"/>
          <w:sz w:val="22"/>
        </w:rPr>
        <w:t> </w:t>
      </w:r>
      <w:r>
        <w:rPr>
          <w:rFonts w:ascii="Times New Roman" w:hAnsi="Times New Roman"/>
          <w:b w:val="false"/>
          <w:i/>
          <w:color w:val="000000"/>
          <w:sz w:val="22"/>
        </w:rPr>
        <w:t xml:space="preserve">Daily bag and possession limit. </w:t>
      </w:r>
      <w:r>
        <w:rPr>
          <w:rFonts w:ascii="Times New Roman" w:hAnsi="Times New Roman"/>
          <w:b w:val="false"/>
          <w:i w:val="false"/>
          <w:color w:val="000000"/>
          <w:sz w:val="22"/>
        </w:rPr>
        <w:t>Season possession limit, including daily bag limit, is one bearded (or male) wild turkey per spring license. Season possession limit, including daily bag limit, is one turkey of either sex per fall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98.1(3)</w:t>
      </w:r>
      <w:r>
        <w:rPr>
          <w:rFonts w:ascii="Times New Roman" w:hAnsi="Times New Roman"/>
          <w:b w:val="false"/>
          <w:i w:val="false"/>
          <w:color w:val="000000"/>
          <w:sz w:val="22"/>
        </w:rPr>
        <w:t> </w:t>
      </w:r>
      <w:r>
        <w:rPr>
          <w:rFonts w:ascii="Times New Roman" w:hAnsi="Times New Roman"/>
          <w:b w:val="false"/>
          <w:i/>
          <w:color w:val="000000"/>
          <w:sz w:val="22"/>
        </w:rPr>
        <w:t xml:space="preserve">Shooting hours. </w:t>
      </w:r>
      <w:r>
        <w:rPr>
          <w:rFonts w:ascii="Times New Roman" w:hAnsi="Times New Roman"/>
          <w:b w:val="false"/>
          <w:i w:val="false"/>
          <w:color w:val="000000"/>
          <w:sz w:val="22"/>
        </w:rPr>
        <w:t>Shooting hours for combination shotgun-archery licenses and spring archery-only licenses shall be from one-half hour before sunrise to sunset. Shooting hours for fall archery-only licenses shall be from one-half hour before sunrise to one-half hour after sunset.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i w:val="false"/>
          <w:color w:val="000000"/>
          <w:sz w:val="16"/>
        </w:rPr>
        <w:t>ARC 0281D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71.98.9.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