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571—112.14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(481A,484C)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Official whitetail CWD tests.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recognized as official cervid tests for CWD: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Immunohistochemistry.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Enzyme-linked immunosorbent assay.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tests performed by an approved laboratory to confirm a diagnosis of CWD.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