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351—6.6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(68B)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Misuse of public property.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Definition of public property.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“Public property” means any real or personal property owned or controlled by the state of Iowa, including but not limited to buildings, facilities, equipment, supplies, funds, records, files, and materials.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6.6(2)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Prohibited uses.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following are deemed to be the misuse of public property by an official, employee, or candidate for statewide office: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Using public property to engage in an outside employment or activity that leads to an unacceptable conflict of interest.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Using public property for personal financial gain. This prohibition does not apply to the receipt of lawful compensation for the performance of official state duties.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Using public property for a personal benefit to the detriment of the 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Using public property to engage in political activities.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68B.32A(13)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0237D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4/29/26, effective 6/3/26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68B.32A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